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E9" w:rsidRPr="00D25F46" w:rsidRDefault="00B844E9" w:rsidP="00B844E9">
      <w:pPr>
        <w:pStyle w:val="Sinespaciado"/>
        <w:jc w:val="center"/>
        <w:rPr>
          <w:rFonts w:ascii="Arial Narrow" w:hAnsi="Arial Narrow"/>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b/>
          <w:sz w:val="24"/>
          <w:szCs w:val="24"/>
        </w:rPr>
      </w:pPr>
      <w:r w:rsidRPr="002F5D36">
        <w:rPr>
          <w:rFonts w:ascii="Arial" w:hAnsi="Arial" w:cs="Arial"/>
          <w:b/>
          <w:sz w:val="24"/>
          <w:szCs w:val="24"/>
        </w:rPr>
        <w:t>OFICINA DE CONTROL INTERNO</w:t>
      </w:r>
    </w:p>
    <w:p w:rsidR="00B844E9" w:rsidRPr="002F5D36" w:rsidRDefault="00B844E9" w:rsidP="00B844E9">
      <w:pPr>
        <w:pStyle w:val="Sinespaciado"/>
        <w:jc w:val="center"/>
        <w:rPr>
          <w:rFonts w:ascii="Arial" w:hAnsi="Arial" w:cs="Arial"/>
          <w:sz w:val="24"/>
          <w:szCs w:val="24"/>
        </w:rPr>
      </w:pPr>
      <w:r w:rsidRPr="002F5D36">
        <w:rPr>
          <w:rFonts w:ascii="Arial" w:hAnsi="Arial" w:cs="Arial"/>
          <w:noProof/>
          <w:color w:val="27285D"/>
          <w:sz w:val="24"/>
          <w:szCs w:val="24"/>
          <w:lang w:eastAsia="es-CO"/>
        </w:rPr>
        <mc:AlternateContent>
          <mc:Choice Requires="wps">
            <w:drawing>
              <wp:anchor distT="0" distB="0" distL="114300" distR="114300" simplePos="0" relativeHeight="251659264" behindDoc="0" locked="0" layoutInCell="1" allowOverlap="1" wp14:anchorId="6478F40D" wp14:editId="0F3784B8">
                <wp:simplePos x="0" y="0"/>
                <wp:positionH relativeFrom="column">
                  <wp:posOffset>-205740</wp:posOffset>
                </wp:positionH>
                <wp:positionV relativeFrom="paragraph">
                  <wp:posOffset>83820</wp:posOffset>
                </wp:positionV>
                <wp:extent cx="5829300" cy="0"/>
                <wp:effectExtent l="0" t="19050" r="0" b="19050"/>
                <wp:wrapNone/>
                <wp:docPr id="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2728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442.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" strokecolor="#27285d" strokeweight="3pt"/>
            </w:pict>
          </mc:Fallback>
        </mc:AlternateContent>
      </w: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r w:rsidRPr="002F5D36">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072BA6E1" wp14:editId="30ADACA1">
                <wp:simplePos x="0" y="0"/>
                <wp:positionH relativeFrom="column">
                  <wp:posOffset>308610</wp:posOffset>
                </wp:positionH>
                <wp:positionV relativeFrom="paragraph">
                  <wp:posOffset>88265</wp:posOffset>
                </wp:positionV>
                <wp:extent cx="4914900" cy="0"/>
                <wp:effectExtent l="0" t="19050" r="0"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D5C0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95pt" to="41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" strokecolor="#d5c03d" strokeweight="2.25pt"/>
            </w:pict>
          </mc:Fallback>
        </mc:AlternateContent>
      </w: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r w:rsidRPr="002F5D36">
        <w:rPr>
          <w:rFonts w:ascii="Arial" w:hAnsi="Arial" w:cs="Arial"/>
          <w:b/>
          <w:sz w:val="24"/>
          <w:szCs w:val="24"/>
        </w:rPr>
        <w:t xml:space="preserve">INFORME SEGUIMIENTO A LA GESTIÓN DISCIPLINARIA.          </w:t>
      </w: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r w:rsidRPr="002F5D36">
        <w:rPr>
          <w:rFonts w:ascii="Arial" w:hAnsi="Arial" w:cs="Arial"/>
          <w:b/>
          <w:sz w:val="24"/>
          <w:szCs w:val="24"/>
        </w:rPr>
        <w:t>PIL  35</w:t>
      </w: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sz w:val="24"/>
          <w:szCs w:val="24"/>
        </w:rPr>
      </w:pPr>
    </w:p>
    <w:p w:rsidR="00B844E9" w:rsidRPr="002F5D36" w:rsidRDefault="00B844E9" w:rsidP="00B844E9">
      <w:pPr>
        <w:pStyle w:val="Sinespaciado"/>
        <w:jc w:val="center"/>
        <w:rPr>
          <w:rFonts w:ascii="Arial" w:hAnsi="Arial" w:cs="Arial"/>
          <w:b/>
          <w:sz w:val="24"/>
          <w:szCs w:val="24"/>
        </w:rPr>
      </w:pPr>
      <w:r w:rsidRPr="002F5D36">
        <w:rPr>
          <w:rFonts w:ascii="Arial" w:hAnsi="Arial" w:cs="Arial"/>
          <w:b/>
          <w:noProof/>
          <w:sz w:val="24"/>
          <w:szCs w:val="24"/>
          <w:lang w:eastAsia="es-CO"/>
        </w:rPr>
        <mc:AlternateContent>
          <mc:Choice Requires="wps">
            <w:drawing>
              <wp:anchor distT="0" distB="0" distL="114300" distR="114300" simplePos="0" relativeHeight="251661312" behindDoc="0" locked="0" layoutInCell="1" allowOverlap="1" wp14:anchorId="2FBAD9FB" wp14:editId="2E493CAA">
                <wp:simplePos x="0" y="0"/>
                <wp:positionH relativeFrom="column">
                  <wp:posOffset>308610</wp:posOffset>
                </wp:positionH>
                <wp:positionV relativeFrom="paragraph">
                  <wp:posOffset>248285</wp:posOffset>
                </wp:positionV>
                <wp:extent cx="4914900" cy="0"/>
                <wp:effectExtent l="0" t="19050" r="0" b="19050"/>
                <wp:wrapNone/>
                <wp:docPr id="6"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D5C0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55pt" to="411.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" strokecolor="#d5c03d" strokeweight="2.25pt"/>
            </w:pict>
          </mc:Fallback>
        </mc:AlternateContent>
      </w:r>
      <w:r w:rsidRPr="002F5D36">
        <w:rPr>
          <w:rFonts w:ascii="Arial" w:hAnsi="Arial" w:cs="Arial"/>
          <w:b/>
          <w:sz w:val="24"/>
          <w:szCs w:val="24"/>
        </w:rPr>
        <w:t xml:space="preserve">Enero </w:t>
      </w:r>
      <w:r>
        <w:rPr>
          <w:rFonts w:ascii="Arial" w:hAnsi="Arial" w:cs="Arial"/>
          <w:b/>
          <w:sz w:val="24"/>
          <w:szCs w:val="24"/>
        </w:rPr>
        <w:t>2</w:t>
      </w:r>
      <w:r w:rsidR="00844DA3">
        <w:rPr>
          <w:rFonts w:ascii="Arial" w:hAnsi="Arial" w:cs="Arial"/>
          <w:b/>
          <w:sz w:val="24"/>
          <w:szCs w:val="24"/>
        </w:rPr>
        <w:t>4</w:t>
      </w:r>
      <w:r w:rsidRPr="002F5D36">
        <w:rPr>
          <w:rFonts w:ascii="Arial" w:hAnsi="Arial" w:cs="Arial"/>
          <w:b/>
          <w:sz w:val="24"/>
          <w:szCs w:val="24"/>
        </w:rPr>
        <w:t xml:space="preserve"> d</w:t>
      </w:r>
      <w:bookmarkStart w:id="0" w:name="_GoBack"/>
      <w:bookmarkEnd w:id="0"/>
      <w:r w:rsidRPr="002F5D36">
        <w:rPr>
          <w:rFonts w:ascii="Arial" w:hAnsi="Arial" w:cs="Arial"/>
          <w:b/>
          <w:sz w:val="24"/>
          <w:szCs w:val="24"/>
        </w:rPr>
        <w:t>e 201</w:t>
      </w:r>
      <w:r w:rsidR="007C6ACF">
        <w:rPr>
          <w:rFonts w:ascii="Arial" w:hAnsi="Arial" w:cs="Arial"/>
          <w:b/>
          <w:sz w:val="24"/>
          <w:szCs w:val="24"/>
        </w:rPr>
        <w:t>4</w:t>
      </w:r>
      <w:r w:rsidRPr="002F5D36">
        <w:rPr>
          <w:rFonts w:ascii="Arial" w:hAnsi="Arial" w:cs="Arial"/>
          <w:b/>
          <w:sz w:val="24"/>
          <w:szCs w:val="24"/>
        </w:rPr>
        <w:t xml:space="preserve"> </w:t>
      </w: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r w:rsidRPr="002F5D36">
        <w:rPr>
          <w:rFonts w:ascii="Arial" w:hAnsi="Arial" w:cs="Arial"/>
          <w:b/>
          <w:sz w:val="24"/>
          <w:szCs w:val="24"/>
        </w:rPr>
        <w:t xml:space="preserve">Bogotá D.C. Enero </w:t>
      </w:r>
      <w:r>
        <w:rPr>
          <w:rFonts w:ascii="Arial" w:hAnsi="Arial" w:cs="Arial"/>
          <w:b/>
          <w:sz w:val="24"/>
          <w:szCs w:val="24"/>
        </w:rPr>
        <w:t>2</w:t>
      </w:r>
      <w:r w:rsidR="00844DA3">
        <w:rPr>
          <w:rFonts w:ascii="Arial" w:hAnsi="Arial" w:cs="Arial"/>
          <w:b/>
          <w:sz w:val="24"/>
          <w:szCs w:val="24"/>
        </w:rPr>
        <w:t>4</w:t>
      </w:r>
      <w:r w:rsidRPr="002F5D36">
        <w:rPr>
          <w:rFonts w:ascii="Arial" w:hAnsi="Arial" w:cs="Arial"/>
          <w:b/>
          <w:sz w:val="24"/>
          <w:szCs w:val="24"/>
        </w:rPr>
        <w:t xml:space="preserve"> de 201</w:t>
      </w:r>
      <w:r w:rsidR="007C6ACF">
        <w:rPr>
          <w:rFonts w:ascii="Arial" w:hAnsi="Arial" w:cs="Arial"/>
          <w:b/>
          <w:sz w:val="24"/>
          <w:szCs w:val="24"/>
        </w:rPr>
        <w:t>4</w:t>
      </w: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Pr="002F5D36" w:rsidRDefault="00B844E9" w:rsidP="00B844E9">
      <w:pPr>
        <w:pStyle w:val="Sinespaciado"/>
        <w:jc w:val="center"/>
        <w:rPr>
          <w:rFonts w:ascii="Arial" w:hAnsi="Arial" w:cs="Arial"/>
          <w:b/>
          <w:sz w:val="24"/>
          <w:szCs w:val="24"/>
        </w:rPr>
      </w:pPr>
    </w:p>
    <w:p w:rsidR="00B844E9" w:rsidRDefault="00B844E9" w:rsidP="00B844E9">
      <w:pPr>
        <w:spacing w:before="100" w:beforeAutospacing="1" w:after="100" w:afterAutospacing="1"/>
        <w:ind w:right="-234"/>
        <w:jc w:val="both"/>
        <w:rPr>
          <w:lang w:val="es-CO"/>
        </w:rPr>
      </w:pPr>
    </w:p>
    <w:p w:rsidR="00707A80" w:rsidRDefault="00707A80" w:rsidP="00B844E9">
      <w:pPr>
        <w:spacing w:before="100" w:beforeAutospacing="1" w:after="100" w:afterAutospacing="1"/>
        <w:ind w:right="-234"/>
        <w:jc w:val="both"/>
        <w:rPr>
          <w:lang w:val="es-CO"/>
        </w:rPr>
      </w:pPr>
    </w:p>
    <w:p w:rsidR="00707A80" w:rsidRDefault="00707A80" w:rsidP="00B844E9">
      <w:pPr>
        <w:spacing w:before="100" w:beforeAutospacing="1" w:after="100" w:afterAutospacing="1"/>
        <w:ind w:right="-234"/>
        <w:jc w:val="both"/>
        <w:rPr>
          <w:lang w:val="es-CO"/>
        </w:rPr>
      </w:pPr>
    </w:p>
    <w:p w:rsidR="00707A80" w:rsidRPr="002F5D36" w:rsidRDefault="00707A80" w:rsidP="00B844E9">
      <w:pPr>
        <w:spacing w:before="100" w:beforeAutospacing="1" w:after="100" w:afterAutospacing="1"/>
        <w:ind w:right="-234"/>
        <w:jc w:val="both"/>
        <w:rPr>
          <w:lang w:val="es-CO"/>
        </w:rPr>
      </w:pPr>
    </w:p>
    <w:p w:rsidR="00B844E9" w:rsidRPr="002F5D36" w:rsidRDefault="00B844E9" w:rsidP="00B844E9">
      <w:pPr>
        <w:spacing w:before="100" w:beforeAutospacing="1" w:after="100" w:afterAutospacing="1"/>
        <w:ind w:right="-234"/>
        <w:jc w:val="both"/>
        <w:rPr>
          <w:lang w:val="es-CO"/>
        </w:rPr>
      </w:pPr>
    </w:p>
    <w:tbl>
      <w:tblPr>
        <w:tblStyle w:val="Tablaconcuadrcula"/>
        <w:tblW w:w="9356" w:type="dxa"/>
        <w:tblInd w:w="-176" w:type="dxa"/>
        <w:tblLook w:val="04A0" w:firstRow="1" w:lastRow="0" w:firstColumn="1" w:lastColumn="0" w:noHBand="0" w:noVBand="1"/>
      </w:tblPr>
      <w:tblGrid>
        <w:gridCol w:w="9356"/>
      </w:tblGrid>
      <w:tr w:rsidR="00B844E9" w:rsidRPr="002F5D36" w:rsidTr="00A5203F">
        <w:trPr>
          <w:trHeight w:val="388"/>
        </w:trPr>
        <w:tc>
          <w:tcPr>
            <w:tcW w:w="9356" w:type="dxa"/>
            <w:shd w:val="clear" w:color="auto" w:fill="27285D"/>
          </w:tcPr>
          <w:p w:rsidR="00B844E9" w:rsidRPr="00521064" w:rsidRDefault="00B844E9" w:rsidP="00521064">
            <w:pPr>
              <w:pStyle w:val="Sinespaciado"/>
              <w:widowControl w:val="0"/>
              <w:autoSpaceDE w:val="0"/>
              <w:autoSpaceDN w:val="0"/>
              <w:jc w:val="center"/>
              <w:rPr>
                <w:rFonts w:ascii="Arial" w:hAnsi="Arial" w:cs="Arial"/>
                <w:b/>
                <w:sz w:val="24"/>
                <w:szCs w:val="24"/>
              </w:rPr>
            </w:pPr>
            <w:r w:rsidRPr="002F5D36">
              <w:rPr>
                <w:rFonts w:ascii="Arial" w:hAnsi="Arial" w:cs="Arial"/>
                <w:b/>
                <w:sz w:val="24"/>
                <w:szCs w:val="24"/>
              </w:rPr>
              <w:t xml:space="preserve">INFORME SEGUIMIENTO A LA GESTIÓN </w:t>
            </w:r>
            <w:r w:rsidR="00521064">
              <w:rPr>
                <w:rFonts w:ascii="Arial" w:hAnsi="Arial" w:cs="Arial"/>
                <w:b/>
                <w:sz w:val="24"/>
                <w:szCs w:val="24"/>
              </w:rPr>
              <w:t>DISCIPLINARIA</w:t>
            </w:r>
            <w:r w:rsidRPr="002F5D36">
              <w:rPr>
                <w:rFonts w:ascii="Arial" w:hAnsi="Arial" w:cs="Arial"/>
                <w:b/>
                <w:sz w:val="24"/>
                <w:szCs w:val="24"/>
              </w:rPr>
              <w:t xml:space="preserve"> </w:t>
            </w:r>
          </w:p>
        </w:tc>
      </w:tr>
      <w:tr w:rsidR="00B844E9" w:rsidRPr="002F5D36" w:rsidTr="00A5203F">
        <w:trPr>
          <w:trHeight w:val="325"/>
        </w:trPr>
        <w:tc>
          <w:tcPr>
            <w:tcW w:w="9356" w:type="dxa"/>
            <w:shd w:val="clear" w:color="auto" w:fill="365F91" w:themeFill="accent1" w:themeFillShade="BF"/>
          </w:tcPr>
          <w:p w:rsidR="00B844E9" w:rsidRPr="002F5D36" w:rsidRDefault="00B844E9" w:rsidP="00A5203F">
            <w:pPr>
              <w:jc w:val="center"/>
              <w:rPr>
                <w:b/>
                <w:color w:val="D5C03D"/>
                <w:lang w:val="es-CO"/>
              </w:rPr>
            </w:pPr>
            <w:r w:rsidRPr="002F5D36">
              <w:rPr>
                <w:b/>
                <w:color w:val="FFFFFF" w:themeColor="background1"/>
                <w:lang w:val="es-CO"/>
              </w:rPr>
              <w:t>PIL 35</w:t>
            </w:r>
          </w:p>
        </w:tc>
      </w:tr>
    </w:tbl>
    <w:p w:rsidR="00B844E9" w:rsidRPr="002F5D36" w:rsidRDefault="00B844E9" w:rsidP="00B844E9">
      <w:pPr>
        <w:pStyle w:val="NormalWeb"/>
        <w:spacing w:before="0" w:beforeAutospacing="0" w:after="0" w:afterAutospacing="0"/>
        <w:jc w:val="both"/>
        <w:rPr>
          <w:rFonts w:ascii="Arial" w:eastAsiaTheme="minorHAnsi" w:hAnsi="Arial" w:cs="Arial"/>
          <w:lang w:eastAsia="en-US"/>
        </w:rPr>
      </w:pPr>
    </w:p>
    <w:p w:rsidR="00B844E9" w:rsidRPr="002F5D36" w:rsidRDefault="00B844E9" w:rsidP="00B844E9">
      <w:pPr>
        <w:pStyle w:val="NormalWeb"/>
        <w:spacing w:before="0" w:beforeAutospacing="0" w:after="0" w:afterAutospacing="0"/>
        <w:jc w:val="both"/>
        <w:rPr>
          <w:rFonts w:ascii="Arial" w:eastAsiaTheme="minorHAnsi" w:hAnsi="Arial" w:cs="Arial"/>
          <w:lang w:eastAsia="en-US"/>
        </w:rPr>
      </w:pPr>
    </w:p>
    <w:tbl>
      <w:tblPr>
        <w:tblStyle w:val="Tablaconcuadrcula"/>
        <w:tblW w:w="9356" w:type="dxa"/>
        <w:tblInd w:w="-176" w:type="dxa"/>
        <w:tblLook w:val="04A0" w:firstRow="1" w:lastRow="0" w:firstColumn="1" w:lastColumn="0" w:noHBand="0" w:noVBand="1"/>
      </w:tblPr>
      <w:tblGrid>
        <w:gridCol w:w="9356"/>
      </w:tblGrid>
      <w:tr w:rsidR="00B844E9" w:rsidRPr="002F5D36" w:rsidTr="00A5203F">
        <w:trPr>
          <w:trHeight w:val="388"/>
        </w:trPr>
        <w:tc>
          <w:tcPr>
            <w:tcW w:w="9356" w:type="dxa"/>
            <w:shd w:val="clear" w:color="auto" w:fill="27285D"/>
          </w:tcPr>
          <w:p w:rsidR="00B844E9" w:rsidRPr="002F5D36" w:rsidRDefault="00B844E9" w:rsidP="00A5203F">
            <w:pPr>
              <w:jc w:val="center"/>
              <w:rPr>
                <w:b/>
                <w:lang w:val="es-CO"/>
              </w:rPr>
            </w:pPr>
            <w:r w:rsidRPr="002F5D36">
              <w:rPr>
                <w:b/>
                <w:color w:val="FFFFFF" w:themeColor="background1"/>
                <w:lang w:val="es-CO"/>
              </w:rPr>
              <w:t>TABLA DE CONTENIDO</w:t>
            </w:r>
          </w:p>
        </w:tc>
      </w:tr>
    </w:tbl>
    <w:p w:rsidR="00B844E9" w:rsidRPr="002F5D36" w:rsidRDefault="00B844E9" w:rsidP="00B844E9">
      <w:pPr>
        <w:pStyle w:val="NormalWeb"/>
        <w:spacing w:before="0" w:beforeAutospacing="0" w:after="0" w:afterAutospacing="0"/>
        <w:jc w:val="both"/>
        <w:rPr>
          <w:rFonts w:ascii="Arial" w:eastAsiaTheme="minorHAnsi" w:hAnsi="Arial" w:cs="Arial"/>
          <w:lang w:eastAsia="en-US"/>
        </w:rPr>
      </w:pPr>
    </w:p>
    <w:p w:rsidR="00B844E9" w:rsidRPr="002F5D36" w:rsidRDefault="00B844E9" w:rsidP="00B844E9">
      <w:pPr>
        <w:jc w:val="both"/>
        <w:rPr>
          <w:lang w:val="es-CO"/>
        </w:rPr>
      </w:pPr>
    </w:p>
    <w:p w:rsidR="00B844E9" w:rsidRPr="002F5D36" w:rsidRDefault="00B844E9" w:rsidP="00B844E9">
      <w:pPr>
        <w:jc w:val="center"/>
        <w:rPr>
          <w:b/>
          <w:lang w:val="es-CO"/>
        </w:rPr>
      </w:pPr>
    </w:p>
    <w:p w:rsidR="00B844E9" w:rsidRPr="002F5D36" w:rsidRDefault="00B844E9" w:rsidP="00B844E9">
      <w:pPr>
        <w:widowControl/>
        <w:numPr>
          <w:ilvl w:val="0"/>
          <w:numId w:val="12"/>
        </w:numPr>
        <w:autoSpaceDE/>
        <w:autoSpaceDN/>
        <w:jc w:val="both"/>
        <w:rPr>
          <w:b/>
          <w:u w:val="single"/>
          <w:lang w:val="es-CO"/>
        </w:rPr>
      </w:pPr>
      <w:r w:rsidRPr="002F5D36">
        <w:rPr>
          <w:b/>
          <w:lang w:val="es-CO"/>
        </w:rPr>
        <w:t>INTRODUCCION</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commentRangeStart w:id="1"/>
      <w:r w:rsidRPr="002F5D36">
        <w:rPr>
          <w:b/>
          <w:lang w:val="es-CO"/>
        </w:rPr>
        <w:t>3</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p>
    <w:p w:rsidR="00B844E9" w:rsidRPr="002F5D36" w:rsidRDefault="00B844E9" w:rsidP="00B844E9">
      <w:pPr>
        <w:widowControl/>
        <w:numPr>
          <w:ilvl w:val="0"/>
          <w:numId w:val="12"/>
        </w:numPr>
        <w:autoSpaceDE/>
        <w:autoSpaceDN/>
        <w:jc w:val="both"/>
        <w:rPr>
          <w:b/>
          <w:u w:val="single"/>
          <w:lang w:val="es-CO"/>
        </w:rPr>
      </w:pPr>
      <w:r w:rsidRPr="002F5D36">
        <w:rPr>
          <w:b/>
          <w:lang w:val="es-CO"/>
        </w:rPr>
        <w:t>OBJETIVOS</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t>3</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p>
    <w:p w:rsidR="00B844E9" w:rsidRPr="002F5D36" w:rsidRDefault="00B844E9" w:rsidP="00B844E9">
      <w:pPr>
        <w:widowControl/>
        <w:numPr>
          <w:ilvl w:val="0"/>
          <w:numId w:val="12"/>
        </w:numPr>
        <w:autoSpaceDE/>
        <w:autoSpaceDN/>
        <w:jc w:val="both"/>
        <w:rPr>
          <w:b/>
          <w:u w:val="single"/>
          <w:lang w:val="es-CO"/>
        </w:rPr>
      </w:pPr>
      <w:r w:rsidRPr="002F5D36">
        <w:rPr>
          <w:b/>
          <w:lang w:val="es-CO"/>
        </w:rPr>
        <w:t>ALCANCE</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t>3</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p>
    <w:p w:rsidR="00B844E9" w:rsidRPr="002F5D36" w:rsidRDefault="00B844E9" w:rsidP="00B844E9">
      <w:pPr>
        <w:widowControl/>
        <w:numPr>
          <w:ilvl w:val="0"/>
          <w:numId w:val="12"/>
        </w:numPr>
        <w:autoSpaceDE/>
        <w:autoSpaceDN/>
        <w:jc w:val="both"/>
        <w:rPr>
          <w:b/>
          <w:u w:val="single"/>
          <w:lang w:val="es-CO"/>
        </w:rPr>
      </w:pPr>
      <w:r w:rsidRPr="002F5D36">
        <w:rPr>
          <w:b/>
          <w:lang w:val="es-CO"/>
        </w:rPr>
        <w:t>METODOLOGIA</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t>4</w:t>
      </w:r>
      <w:r w:rsidRPr="002F5D36">
        <w:rPr>
          <w:b/>
          <w:lang w:val="es-CO"/>
        </w:rPr>
        <w:tab/>
      </w:r>
      <w:r w:rsidRPr="002F5D36">
        <w:rPr>
          <w:b/>
          <w:lang w:val="es-CO"/>
        </w:rPr>
        <w:tab/>
      </w:r>
      <w:r w:rsidRPr="002F5D36">
        <w:rPr>
          <w:b/>
          <w:lang w:val="es-CO"/>
        </w:rPr>
        <w:tab/>
      </w:r>
      <w:r w:rsidRPr="002F5D36">
        <w:rPr>
          <w:b/>
          <w:lang w:val="es-CO"/>
        </w:rPr>
        <w:tab/>
      </w:r>
    </w:p>
    <w:p w:rsidR="00B844E9" w:rsidRPr="002F5D36" w:rsidRDefault="00B844E9" w:rsidP="00B844E9">
      <w:pPr>
        <w:widowControl/>
        <w:numPr>
          <w:ilvl w:val="0"/>
          <w:numId w:val="12"/>
        </w:numPr>
        <w:autoSpaceDE/>
        <w:autoSpaceDN/>
        <w:jc w:val="both"/>
        <w:rPr>
          <w:b/>
          <w:u w:val="single"/>
          <w:lang w:val="es-CO"/>
        </w:rPr>
      </w:pPr>
      <w:r w:rsidRPr="002F5D36">
        <w:rPr>
          <w:b/>
          <w:lang w:val="es-CO"/>
        </w:rPr>
        <w:t>MARCO LEGAL</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t>4</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p>
    <w:p w:rsidR="00B844E9" w:rsidRPr="002F5D36" w:rsidRDefault="00B844E9" w:rsidP="00B844E9">
      <w:pPr>
        <w:widowControl/>
        <w:numPr>
          <w:ilvl w:val="0"/>
          <w:numId w:val="12"/>
        </w:numPr>
        <w:autoSpaceDE/>
        <w:autoSpaceDN/>
        <w:jc w:val="both"/>
        <w:rPr>
          <w:b/>
          <w:lang w:val="es-CO"/>
        </w:rPr>
      </w:pPr>
      <w:r w:rsidRPr="002F5D36">
        <w:rPr>
          <w:b/>
          <w:lang w:val="es-CO"/>
        </w:rPr>
        <w:t>VERIFICACIÓN DE ANTECEDENTES</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Pr>
          <w:b/>
          <w:lang w:val="es-CO"/>
        </w:rPr>
        <w:t>4</w:t>
      </w:r>
      <w:r w:rsidRPr="002F5D36">
        <w:rPr>
          <w:b/>
          <w:lang w:val="es-CO"/>
        </w:rPr>
        <w:tab/>
      </w:r>
      <w:r w:rsidRPr="002F5D36">
        <w:rPr>
          <w:b/>
          <w:lang w:val="es-CO"/>
        </w:rPr>
        <w:tab/>
      </w:r>
      <w:r w:rsidRPr="002F5D36">
        <w:rPr>
          <w:b/>
          <w:lang w:val="es-CO"/>
        </w:rPr>
        <w:tab/>
      </w:r>
      <w:r w:rsidRPr="002F5D36">
        <w:rPr>
          <w:b/>
          <w:lang w:val="es-CO"/>
        </w:rPr>
        <w:tab/>
      </w:r>
    </w:p>
    <w:p w:rsidR="00B844E9" w:rsidRPr="002F5D36" w:rsidRDefault="00B844E9" w:rsidP="00B844E9">
      <w:pPr>
        <w:widowControl/>
        <w:numPr>
          <w:ilvl w:val="0"/>
          <w:numId w:val="12"/>
        </w:numPr>
        <w:autoSpaceDE/>
        <w:autoSpaceDN/>
        <w:jc w:val="both"/>
        <w:rPr>
          <w:b/>
          <w:u w:val="single"/>
          <w:lang w:val="es-CO"/>
        </w:rPr>
      </w:pPr>
      <w:r w:rsidRPr="002F5D36">
        <w:rPr>
          <w:b/>
          <w:lang w:val="es-CO"/>
        </w:rPr>
        <w:t>DESARROLLO DEL INFORME</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t>5</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p>
    <w:p w:rsidR="00B844E9" w:rsidRPr="002F5D36" w:rsidRDefault="00B844E9" w:rsidP="00B844E9">
      <w:pPr>
        <w:widowControl/>
        <w:numPr>
          <w:ilvl w:val="0"/>
          <w:numId w:val="12"/>
        </w:numPr>
        <w:autoSpaceDE/>
        <w:autoSpaceDN/>
        <w:jc w:val="both"/>
        <w:rPr>
          <w:b/>
          <w:lang w:val="es-CO"/>
        </w:rPr>
      </w:pPr>
      <w:r w:rsidRPr="002F5D36">
        <w:rPr>
          <w:b/>
          <w:lang w:val="es-CO"/>
        </w:rPr>
        <w:t>CONTROLES ESTABLECIDOS</w:t>
      </w:r>
      <w:r w:rsidRPr="002F5D36">
        <w:rPr>
          <w:b/>
          <w:lang w:val="es-CO"/>
        </w:rPr>
        <w:tab/>
      </w:r>
      <w:r w:rsidRPr="002F5D36">
        <w:rPr>
          <w:b/>
          <w:lang w:val="es-CO"/>
        </w:rPr>
        <w:tab/>
        <w:t xml:space="preserve">     </w:t>
      </w:r>
      <w:r w:rsidRPr="002F5D36">
        <w:rPr>
          <w:b/>
          <w:lang w:val="es-CO"/>
        </w:rPr>
        <w:tab/>
      </w:r>
      <w:r w:rsidRPr="002F5D36">
        <w:rPr>
          <w:b/>
          <w:lang w:val="es-CO"/>
        </w:rPr>
        <w:tab/>
      </w:r>
      <w:r w:rsidRPr="002F5D36">
        <w:rPr>
          <w:b/>
          <w:lang w:val="es-CO"/>
        </w:rPr>
        <w:tab/>
      </w:r>
      <w:r w:rsidRPr="002F5D36">
        <w:rPr>
          <w:b/>
          <w:lang w:val="es-CO"/>
        </w:rPr>
        <w:tab/>
      </w:r>
      <w:r>
        <w:rPr>
          <w:b/>
          <w:lang w:val="es-CO"/>
        </w:rPr>
        <w:t>10</w:t>
      </w:r>
      <w:r w:rsidRPr="002F5D36">
        <w:rPr>
          <w:b/>
          <w:lang w:val="es-CO"/>
        </w:rPr>
        <w:tab/>
      </w:r>
      <w:r w:rsidRPr="002F5D36">
        <w:rPr>
          <w:b/>
          <w:lang w:val="es-CO"/>
        </w:rPr>
        <w:tab/>
      </w:r>
      <w:r w:rsidRPr="002F5D36">
        <w:rPr>
          <w:b/>
          <w:lang w:val="es-CO"/>
        </w:rPr>
        <w:tab/>
        <w:t xml:space="preserve">                                  </w:t>
      </w:r>
    </w:p>
    <w:p w:rsidR="00B844E9" w:rsidRPr="002F5D36" w:rsidRDefault="00B844E9" w:rsidP="00B844E9">
      <w:pPr>
        <w:widowControl/>
        <w:numPr>
          <w:ilvl w:val="0"/>
          <w:numId w:val="12"/>
        </w:numPr>
        <w:autoSpaceDE/>
        <w:autoSpaceDN/>
        <w:jc w:val="both"/>
        <w:rPr>
          <w:b/>
          <w:lang w:val="es-CO"/>
        </w:rPr>
      </w:pPr>
      <w:r w:rsidRPr="002F5D36">
        <w:rPr>
          <w:b/>
          <w:lang w:val="es-CO"/>
        </w:rPr>
        <w:t xml:space="preserve">RIESGOS IDENTIFICADOS </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Pr>
          <w:b/>
          <w:lang w:val="es-CO"/>
        </w:rPr>
        <w:t>10</w:t>
      </w:r>
    </w:p>
    <w:p w:rsidR="00B844E9" w:rsidRPr="002F5D36" w:rsidRDefault="00B844E9" w:rsidP="00B844E9">
      <w:pPr>
        <w:widowControl/>
        <w:autoSpaceDE/>
        <w:autoSpaceDN/>
        <w:jc w:val="both"/>
        <w:rPr>
          <w:b/>
          <w:lang w:val="es-CO"/>
        </w:rPr>
      </w:pPr>
    </w:p>
    <w:p w:rsidR="00B844E9" w:rsidRPr="002F5D36" w:rsidRDefault="00B844E9" w:rsidP="00B844E9">
      <w:pPr>
        <w:pStyle w:val="Prrafodelista"/>
        <w:numPr>
          <w:ilvl w:val="0"/>
          <w:numId w:val="12"/>
        </w:numPr>
        <w:jc w:val="both"/>
        <w:rPr>
          <w:rFonts w:ascii="Arial" w:hAnsi="Arial" w:cs="Arial"/>
          <w:b/>
          <w:sz w:val="24"/>
          <w:szCs w:val="24"/>
        </w:rPr>
      </w:pPr>
      <w:r w:rsidRPr="002F5D36">
        <w:rPr>
          <w:rFonts w:ascii="Arial" w:hAnsi="Arial" w:cs="Arial"/>
          <w:b/>
          <w:sz w:val="24"/>
          <w:szCs w:val="24"/>
        </w:rPr>
        <w:t>CONCLUSIONES</w:t>
      </w:r>
      <w:r w:rsidRPr="002F5D36">
        <w:rPr>
          <w:rFonts w:ascii="Arial" w:hAnsi="Arial" w:cs="Arial"/>
          <w:b/>
          <w:sz w:val="24"/>
          <w:szCs w:val="24"/>
        </w:rPr>
        <w:tab/>
      </w:r>
      <w:r w:rsidRPr="002F5D36">
        <w:rPr>
          <w:rFonts w:ascii="Arial" w:hAnsi="Arial" w:cs="Arial"/>
          <w:b/>
          <w:sz w:val="24"/>
          <w:szCs w:val="24"/>
        </w:rPr>
        <w:tab/>
      </w:r>
      <w:r w:rsidRPr="002F5D36">
        <w:rPr>
          <w:rFonts w:ascii="Arial" w:hAnsi="Arial" w:cs="Arial"/>
          <w:b/>
          <w:sz w:val="24"/>
          <w:szCs w:val="24"/>
        </w:rPr>
        <w:tab/>
      </w:r>
      <w:r w:rsidRPr="002F5D36">
        <w:rPr>
          <w:rFonts w:ascii="Arial" w:hAnsi="Arial" w:cs="Arial"/>
          <w:b/>
          <w:sz w:val="24"/>
          <w:szCs w:val="24"/>
        </w:rPr>
        <w:tab/>
      </w:r>
      <w:r w:rsidRPr="002F5D36">
        <w:rPr>
          <w:rFonts w:ascii="Arial" w:hAnsi="Arial" w:cs="Arial"/>
          <w:b/>
          <w:sz w:val="24"/>
          <w:szCs w:val="24"/>
        </w:rPr>
        <w:tab/>
      </w:r>
      <w:r w:rsidRPr="002F5D36">
        <w:rPr>
          <w:rFonts w:ascii="Arial" w:hAnsi="Arial" w:cs="Arial"/>
          <w:b/>
          <w:sz w:val="24"/>
          <w:szCs w:val="24"/>
        </w:rPr>
        <w:tab/>
      </w:r>
      <w:r w:rsidRPr="002F5D36">
        <w:rPr>
          <w:rFonts w:ascii="Arial" w:hAnsi="Arial" w:cs="Arial"/>
          <w:b/>
          <w:sz w:val="24"/>
          <w:szCs w:val="24"/>
        </w:rPr>
        <w:tab/>
      </w:r>
      <w:r w:rsidRPr="002F5D36">
        <w:rPr>
          <w:rFonts w:ascii="Arial" w:hAnsi="Arial" w:cs="Arial"/>
          <w:b/>
          <w:sz w:val="24"/>
          <w:szCs w:val="24"/>
        </w:rPr>
        <w:tab/>
      </w:r>
      <w:r>
        <w:rPr>
          <w:rFonts w:ascii="Arial" w:hAnsi="Arial" w:cs="Arial"/>
          <w:b/>
          <w:sz w:val="24"/>
          <w:szCs w:val="24"/>
        </w:rPr>
        <w:t>1</w:t>
      </w:r>
      <w:r w:rsidR="006E23AA">
        <w:rPr>
          <w:rFonts w:ascii="Arial" w:hAnsi="Arial" w:cs="Arial"/>
          <w:b/>
          <w:sz w:val="24"/>
          <w:szCs w:val="24"/>
        </w:rPr>
        <w:t>1</w:t>
      </w:r>
    </w:p>
    <w:p w:rsidR="00B844E9" w:rsidRPr="002F5D36" w:rsidRDefault="00B844E9" w:rsidP="00B844E9">
      <w:pPr>
        <w:widowControl/>
        <w:numPr>
          <w:ilvl w:val="0"/>
          <w:numId w:val="12"/>
        </w:numPr>
        <w:autoSpaceDE/>
        <w:autoSpaceDN/>
        <w:jc w:val="both"/>
        <w:rPr>
          <w:b/>
          <w:lang w:val="es-CO"/>
        </w:rPr>
      </w:pPr>
      <w:r w:rsidRPr="002F5D36">
        <w:rPr>
          <w:b/>
          <w:lang w:val="es-CO"/>
        </w:rPr>
        <w:t>RECOMENDACIONES</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t>1</w:t>
      </w:r>
      <w:r w:rsidR="006E23AA">
        <w:rPr>
          <w:b/>
          <w:lang w:val="es-CO"/>
        </w:rPr>
        <w:t>2</w:t>
      </w:r>
    </w:p>
    <w:p w:rsidR="00B844E9" w:rsidRPr="002F5D36" w:rsidRDefault="00B844E9" w:rsidP="00B844E9">
      <w:pPr>
        <w:ind w:left="720"/>
        <w:jc w:val="both"/>
        <w:rPr>
          <w:b/>
          <w:lang w:val="es-CO"/>
        </w:rPr>
      </w:pPr>
    </w:p>
    <w:p w:rsidR="00B844E9" w:rsidRPr="002F5D36" w:rsidRDefault="00B844E9" w:rsidP="00B844E9">
      <w:pPr>
        <w:widowControl/>
        <w:numPr>
          <w:ilvl w:val="0"/>
          <w:numId w:val="12"/>
        </w:numPr>
        <w:autoSpaceDE/>
        <w:autoSpaceDN/>
        <w:jc w:val="both"/>
        <w:rPr>
          <w:b/>
          <w:lang w:val="es-CO"/>
        </w:rPr>
      </w:pPr>
      <w:r w:rsidRPr="002F5D36">
        <w:rPr>
          <w:b/>
          <w:lang w:val="es-CO"/>
        </w:rPr>
        <w:t>PAPELES DE TRABAJO</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t>1</w:t>
      </w:r>
      <w:r>
        <w:rPr>
          <w:b/>
          <w:lang w:val="es-CO"/>
        </w:rPr>
        <w:t>2</w:t>
      </w:r>
    </w:p>
    <w:p w:rsidR="00B844E9" w:rsidRPr="002F5D36" w:rsidRDefault="00B844E9" w:rsidP="000F5619">
      <w:pPr>
        <w:pStyle w:val="Prrafodelista"/>
        <w:spacing w:after="0"/>
        <w:rPr>
          <w:rFonts w:ascii="Arial" w:hAnsi="Arial" w:cs="Arial"/>
          <w:b/>
          <w:sz w:val="24"/>
          <w:szCs w:val="24"/>
        </w:rPr>
      </w:pPr>
    </w:p>
    <w:p w:rsidR="00B844E9" w:rsidRPr="002F5D36" w:rsidRDefault="00B844E9" w:rsidP="00B844E9">
      <w:pPr>
        <w:widowControl/>
        <w:numPr>
          <w:ilvl w:val="0"/>
          <w:numId w:val="12"/>
        </w:numPr>
        <w:autoSpaceDE/>
        <w:autoSpaceDN/>
        <w:jc w:val="both"/>
        <w:rPr>
          <w:b/>
          <w:lang w:val="es-CO"/>
        </w:rPr>
      </w:pPr>
      <w:r w:rsidRPr="002F5D36">
        <w:rPr>
          <w:b/>
          <w:lang w:val="es-CO"/>
        </w:rPr>
        <w:t>PLANES DE MEJORAMIENTO</w:t>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r w:rsidRPr="002F5D36">
        <w:rPr>
          <w:b/>
          <w:lang w:val="es-CO"/>
        </w:rPr>
        <w:tab/>
      </w:r>
      <w:commentRangeStart w:id="2"/>
      <w:r w:rsidRPr="002F5D36">
        <w:rPr>
          <w:b/>
          <w:lang w:val="es-CO"/>
        </w:rPr>
        <w:t>1</w:t>
      </w:r>
      <w:r w:rsidR="005F7598">
        <w:rPr>
          <w:b/>
          <w:lang w:val="es-CO"/>
        </w:rPr>
        <w:t>3</w:t>
      </w:r>
      <w:commentRangeEnd w:id="2"/>
      <w:r w:rsidR="0063716D">
        <w:rPr>
          <w:rStyle w:val="Refdecomentario"/>
          <w:rFonts w:ascii="Times New Roman" w:hAnsi="Times New Roman" w:cs="Times New Roman"/>
          <w:lang w:val="es-ES" w:eastAsia="ar-SA"/>
        </w:rPr>
        <w:commentReference w:id="2"/>
      </w:r>
    </w:p>
    <w:p w:rsidR="00B844E9" w:rsidRPr="002F5D36" w:rsidRDefault="00B844E9" w:rsidP="00B844E9">
      <w:pPr>
        <w:jc w:val="both"/>
        <w:rPr>
          <w:b/>
          <w:lang w:val="es-CO"/>
        </w:rPr>
      </w:pPr>
    </w:p>
    <w:commentRangeEnd w:id="1"/>
    <w:p w:rsidR="00B844E9" w:rsidRPr="002F5D36" w:rsidRDefault="00B844E9" w:rsidP="00B844E9">
      <w:pPr>
        <w:jc w:val="both"/>
        <w:rPr>
          <w:lang w:val="es-CO"/>
        </w:rPr>
      </w:pPr>
      <w:r w:rsidRPr="00F0597D">
        <w:rPr>
          <w:rStyle w:val="Refdecomentario"/>
        </w:rPr>
        <w:commentReference w:id="1"/>
      </w:r>
    </w:p>
    <w:p w:rsidR="00B844E9" w:rsidRPr="002F5D36" w:rsidRDefault="00B844E9" w:rsidP="00B844E9">
      <w:pPr>
        <w:jc w:val="both"/>
        <w:rPr>
          <w:lang w:val="es-CO"/>
        </w:rPr>
      </w:pPr>
    </w:p>
    <w:p w:rsidR="00B844E9" w:rsidRDefault="00B844E9" w:rsidP="00B844E9">
      <w:pPr>
        <w:jc w:val="both"/>
        <w:rPr>
          <w:lang w:val="es-CO"/>
        </w:rPr>
      </w:pPr>
    </w:p>
    <w:p w:rsidR="00521064" w:rsidRPr="00391C50" w:rsidRDefault="00521064" w:rsidP="00B844E9">
      <w:pPr>
        <w:jc w:val="both"/>
        <w:rPr>
          <w:lang w:val="es-CO"/>
        </w:rPr>
      </w:pPr>
    </w:p>
    <w:p w:rsidR="00B844E9" w:rsidRPr="00391C50" w:rsidRDefault="00B844E9" w:rsidP="00B844E9">
      <w:pPr>
        <w:jc w:val="both"/>
        <w:rPr>
          <w:lang w:val="es-CO"/>
        </w:rPr>
      </w:pPr>
    </w:p>
    <w:p w:rsidR="00B844E9" w:rsidRPr="00391C50" w:rsidRDefault="00B844E9" w:rsidP="00B844E9">
      <w:pPr>
        <w:jc w:val="both"/>
        <w:rPr>
          <w:lang w:val="es-CO"/>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40"/>
        </w:trPr>
        <w:tc>
          <w:tcPr>
            <w:tcW w:w="9356" w:type="dxa"/>
            <w:shd w:val="clear" w:color="auto" w:fill="27285D"/>
            <w:vAlign w:val="center"/>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color w:val="FFFFFF" w:themeColor="background1"/>
                <w:sz w:val="24"/>
                <w:szCs w:val="24"/>
              </w:rPr>
              <w:t>INTRODUCCIÓN</w:t>
            </w:r>
          </w:p>
        </w:tc>
      </w:tr>
    </w:tbl>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r w:rsidRPr="00391C50">
        <w:rPr>
          <w:rFonts w:ascii="Arial" w:eastAsiaTheme="minorHAnsi" w:hAnsi="Arial" w:cs="Arial"/>
          <w:lang w:eastAsia="en-US"/>
        </w:rPr>
        <w:t xml:space="preserve">De acuerdo a lo establecido en </w:t>
      </w:r>
      <w:r>
        <w:rPr>
          <w:rFonts w:ascii="Arial" w:eastAsiaTheme="minorHAnsi" w:hAnsi="Arial" w:cs="Arial"/>
          <w:lang w:eastAsia="en-US"/>
        </w:rPr>
        <w:t xml:space="preserve">la </w:t>
      </w:r>
      <w:r w:rsidRPr="00391C50">
        <w:rPr>
          <w:rFonts w:ascii="Arial" w:eastAsiaTheme="minorHAnsi" w:hAnsi="Arial" w:cs="Arial"/>
          <w:lang w:eastAsia="en-US"/>
        </w:rPr>
        <w:t>Ley 87 de 1993, y en especial los artículos 9,10, 11,12 y 14, que tratan sobre la definición del Jefe de la Oficina de Control Interno, la designación de la Oficina de Control Interno, las funciones de los Auditores y el informe de los funcionarios del Control Interno</w:t>
      </w:r>
      <w:r>
        <w:rPr>
          <w:rFonts w:ascii="Arial" w:eastAsiaTheme="minorHAnsi" w:hAnsi="Arial" w:cs="Arial"/>
          <w:lang w:eastAsia="en-US"/>
        </w:rPr>
        <w:t xml:space="preserve">. Así mismo lo contenido en el Decreto </w:t>
      </w:r>
      <w:r w:rsidRPr="00391C50">
        <w:rPr>
          <w:rFonts w:ascii="Arial" w:eastAsiaTheme="minorHAnsi" w:hAnsi="Arial" w:cs="Arial"/>
          <w:lang w:eastAsia="en-US"/>
        </w:rPr>
        <w:t xml:space="preserve">1537 de 2001 que la reglamenta parcialmente, en cuanto a elementos técnicos y administrativos que fortalezcan el Sistema de Control Interno de las entidades y organismos del Estado y se precisa el rol que deben desempeñar las oficinas de control interno dentro de las organizaciones públicas, enmarcado en cinco </w:t>
      </w:r>
      <w:r>
        <w:rPr>
          <w:rFonts w:ascii="Arial" w:eastAsiaTheme="minorHAnsi" w:hAnsi="Arial" w:cs="Arial"/>
          <w:lang w:eastAsia="en-US"/>
        </w:rPr>
        <w:t xml:space="preserve">roles </w:t>
      </w:r>
      <w:r w:rsidRPr="00391C50">
        <w:rPr>
          <w:rFonts w:ascii="Arial" w:eastAsiaTheme="minorHAnsi" w:hAnsi="Arial" w:cs="Arial"/>
          <w:lang w:eastAsia="en-US"/>
        </w:rPr>
        <w:t xml:space="preserve">tópicos: </w:t>
      </w:r>
      <w:r>
        <w:rPr>
          <w:rFonts w:ascii="Arial" w:eastAsiaTheme="minorHAnsi" w:hAnsi="Arial" w:cs="Arial"/>
          <w:lang w:eastAsia="en-US"/>
        </w:rPr>
        <w:t>V</w:t>
      </w:r>
      <w:r w:rsidRPr="00391C50">
        <w:rPr>
          <w:rFonts w:ascii="Arial" w:eastAsiaTheme="minorHAnsi" w:hAnsi="Arial" w:cs="Arial"/>
          <w:lang w:eastAsia="en-US"/>
        </w:rPr>
        <w:t>aloración de riesgos, acompañamiento y asesoría, evaluación y seguimiento, fomento de la cultura de control y relación con entes externos.</w:t>
      </w:r>
    </w:p>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Pr="00391C50" w:rsidRDefault="00B844E9" w:rsidP="00B844E9">
      <w:pPr>
        <w:pStyle w:val="NormalWeb"/>
        <w:spacing w:before="0" w:beforeAutospacing="0" w:after="0" w:afterAutospacing="0"/>
        <w:jc w:val="both"/>
        <w:rPr>
          <w:rFonts w:ascii="Arial" w:hAnsi="Arial" w:cs="Arial"/>
        </w:rPr>
      </w:pPr>
      <w:r>
        <w:rPr>
          <w:rFonts w:ascii="Arial" w:eastAsiaTheme="minorHAnsi" w:hAnsi="Arial" w:cs="Arial"/>
          <w:lang w:eastAsia="en-US"/>
        </w:rPr>
        <w:t xml:space="preserve">Por lo anteriormente expuesto, </w:t>
      </w:r>
      <w:r w:rsidRPr="00391C50">
        <w:rPr>
          <w:rFonts w:ascii="Arial" w:eastAsiaTheme="minorHAnsi" w:hAnsi="Arial" w:cs="Arial"/>
          <w:lang w:eastAsia="en-US"/>
        </w:rPr>
        <w:t>la Oficina de Control Interno de la Unidad Nacional para la Gestión del Riesgo de Desastres desarrolló el siguiente informe</w:t>
      </w:r>
      <w:r>
        <w:rPr>
          <w:rFonts w:ascii="Arial" w:eastAsiaTheme="minorHAnsi" w:hAnsi="Arial" w:cs="Arial"/>
          <w:lang w:eastAsia="en-US"/>
        </w:rPr>
        <w:t xml:space="preserve"> de </w:t>
      </w:r>
      <w:r w:rsidRPr="00391C50">
        <w:rPr>
          <w:rFonts w:ascii="Arial" w:eastAsiaTheme="minorHAnsi" w:hAnsi="Arial" w:cs="Arial"/>
          <w:lang w:eastAsia="en-US"/>
        </w:rPr>
        <w:t>ley, el cual</w:t>
      </w:r>
      <w:r>
        <w:rPr>
          <w:rFonts w:ascii="Arial" w:eastAsiaTheme="minorHAnsi" w:hAnsi="Arial" w:cs="Arial"/>
          <w:lang w:eastAsia="en-US"/>
        </w:rPr>
        <w:t xml:space="preserve"> </w:t>
      </w:r>
      <w:commentRangeStart w:id="3"/>
      <w:r>
        <w:rPr>
          <w:rFonts w:ascii="Arial" w:eastAsiaTheme="minorHAnsi" w:hAnsi="Arial" w:cs="Arial"/>
          <w:lang w:eastAsia="en-US"/>
        </w:rPr>
        <w:t>contiene la veri</w:t>
      </w:r>
      <w:r w:rsidRPr="00391C50">
        <w:rPr>
          <w:rFonts w:ascii="Arial" w:eastAsiaTheme="minorHAnsi" w:hAnsi="Arial" w:cs="Arial"/>
          <w:lang w:eastAsia="en-US"/>
        </w:rPr>
        <w:t>fica</w:t>
      </w:r>
      <w:r>
        <w:rPr>
          <w:rFonts w:ascii="Arial" w:eastAsiaTheme="minorHAnsi" w:hAnsi="Arial" w:cs="Arial"/>
          <w:lang w:eastAsia="en-US"/>
        </w:rPr>
        <w:t>ción</w:t>
      </w:r>
      <w:r w:rsidRPr="00391C50">
        <w:rPr>
          <w:rFonts w:ascii="Arial" w:eastAsiaTheme="minorHAnsi" w:hAnsi="Arial" w:cs="Arial"/>
          <w:lang w:eastAsia="en-US"/>
        </w:rPr>
        <w:t xml:space="preserve"> </w:t>
      </w:r>
      <w:r>
        <w:rPr>
          <w:rFonts w:ascii="Arial" w:eastAsiaTheme="minorHAnsi" w:hAnsi="Arial" w:cs="Arial"/>
          <w:lang w:eastAsia="en-US"/>
        </w:rPr>
        <w:t>de</w:t>
      </w:r>
      <w:r w:rsidRPr="00391C50">
        <w:rPr>
          <w:rFonts w:ascii="Arial" w:eastAsiaTheme="minorHAnsi" w:hAnsi="Arial" w:cs="Arial"/>
          <w:lang w:eastAsia="en-US"/>
        </w:rPr>
        <w:t xml:space="preserve"> los controles definidos por los procesos </w:t>
      </w:r>
      <w:commentRangeEnd w:id="3"/>
      <w:r>
        <w:rPr>
          <w:rStyle w:val="Refdecomentario"/>
          <w:rFonts w:ascii="Arial" w:hAnsi="Arial" w:cs="Arial"/>
          <w:lang w:val="es-ES_tradnl" w:eastAsia="es-ES"/>
        </w:rPr>
        <w:commentReference w:id="3"/>
      </w:r>
      <w:r w:rsidRPr="00391C50">
        <w:rPr>
          <w:rFonts w:ascii="Arial" w:eastAsiaTheme="minorHAnsi" w:hAnsi="Arial" w:cs="Arial"/>
          <w:lang w:eastAsia="en-US"/>
        </w:rPr>
        <w:t>y actividades</w:t>
      </w:r>
      <w:r>
        <w:rPr>
          <w:rFonts w:ascii="Arial" w:eastAsiaTheme="minorHAnsi" w:hAnsi="Arial" w:cs="Arial"/>
          <w:lang w:eastAsia="en-US"/>
        </w:rPr>
        <w:t xml:space="preserve"> disciplinarias d</w:t>
      </w:r>
      <w:r w:rsidRPr="00391C50">
        <w:rPr>
          <w:rFonts w:ascii="Arial" w:eastAsiaTheme="minorHAnsi" w:hAnsi="Arial" w:cs="Arial"/>
          <w:lang w:eastAsia="en-US"/>
        </w:rPr>
        <w:t>e la organización</w:t>
      </w:r>
      <w:r>
        <w:rPr>
          <w:rFonts w:ascii="Arial" w:eastAsiaTheme="minorHAnsi" w:hAnsi="Arial" w:cs="Arial"/>
          <w:lang w:eastAsia="en-US"/>
        </w:rPr>
        <w:t>, verificando que estos</w:t>
      </w:r>
      <w:r w:rsidRPr="00391C50">
        <w:rPr>
          <w:rFonts w:ascii="Arial" w:eastAsiaTheme="minorHAnsi" w:hAnsi="Arial" w:cs="Arial"/>
          <w:lang w:eastAsia="en-US"/>
        </w:rPr>
        <w:t xml:space="preserve"> se cumplan por </w:t>
      </w:r>
      <w:r>
        <w:rPr>
          <w:rFonts w:ascii="Arial" w:eastAsiaTheme="minorHAnsi" w:hAnsi="Arial" w:cs="Arial"/>
          <w:lang w:eastAsia="en-US"/>
        </w:rPr>
        <w:t xml:space="preserve">parte del área y </w:t>
      </w:r>
      <w:r w:rsidRPr="00391C50">
        <w:rPr>
          <w:rFonts w:ascii="Arial" w:eastAsiaTheme="minorHAnsi" w:hAnsi="Arial" w:cs="Arial"/>
          <w:lang w:eastAsia="en-US"/>
        </w:rPr>
        <w:t>los responsables de su ejecución</w:t>
      </w:r>
      <w:r>
        <w:rPr>
          <w:rFonts w:ascii="Arial" w:eastAsiaTheme="minorHAnsi" w:hAnsi="Arial" w:cs="Arial"/>
          <w:lang w:eastAsia="en-US"/>
        </w:rPr>
        <w:t>.</w:t>
      </w:r>
      <w:r w:rsidRPr="00391C50">
        <w:rPr>
          <w:rFonts w:ascii="Arial" w:eastAsiaTheme="minorHAnsi" w:hAnsi="Arial" w:cs="Arial"/>
          <w:lang w:eastAsia="en-US"/>
        </w:rPr>
        <w:t xml:space="preserve"> </w:t>
      </w:r>
    </w:p>
    <w:p w:rsidR="00B844E9" w:rsidRDefault="00B844E9" w:rsidP="00B844E9">
      <w:pPr>
        <w:jc w:val="both"/>
        <w:rPr>
          <w:lang w:val="es-CO"/>
        </w:rPr>
      </w:pPr>
    </w:p>
    <w:p w:rsidR="00B844E9" w:rsidRPr="00391C50" w:rsidRDefault="00B844E9" w:rsidP="00B844E9">
      <w:pPr>
        <w:jc w:val="both"/>
        <w:rPr>
          <w:lang w:val="es-CO"/>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227"/>
        </w:trPr>
        <w:tc>
          <w:tcPr>
            <w:tcW w:w="9356" w:type="dxa"/>
            <w:shd w:val="clear" w:color="auto" w:fill="27285D"/>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OBJETIVO</w:t>
            </w:r>
          </w:p>
        </w:tc>
      </w:tr>
    </w:tbl>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Pr="000438AD" w:rsidRDefault="00B844E9" w:rsidP="00B844E9">
      <w:pPr>
        <w:pStyle w:val="NormalWeb"/>
        <w:spacing w:before="0" w:beforeAutospacing="0" w:after="0" w:afterAutospacing="0"/>
        <w:jc w:val="both"/>
        <w:rPr>
          <w:rFonts w:ascii="Arial" w:hAnsi="Arial" w:cs="Arial"/>
          <w:color w:val="000000"/>
        </w:rPr>
      </w:pPr>
      <w:r w:rsidRPr="00391C50">
        <w:rPr>
          <w:rFonts w:ascii="Arial" w:hAnsi="Arial" w:cs="Arial"/>
          <w:color w:val="000000"/>
        </w:rPr>
        <w:t xml:space="preserve">Verificar </w:t>
      </w:r>
      <w:r>
        <w:rPr>
          <w:rFonts w:ascii="Arial" w:hAnsi="Arial" w:cs="Arial"/>
          <w:color w:val="000000"/>
        </w:rPr>
        <w:t>la correcta aplicación de los</w:t>
      </w:r>
      <w:r w:rsidRPr="00A5203F">
        <w:rPr>
          <w:rFonts w:ascii="Arial" w:hAnsi="Arial" w:cs="Arial"/>
        </w:rPr>
        <w:t xml:space="preserve"> proce</w:t>
      </w:r>
      <w:r>
        <w:rPr>
          <w:rFonts w:ascii="Arial" w:hAnsi="Arial" w:cs="Arial"/>
        </w:rPr>
        <w:t xml:space="preserve">dimientos en el área de control interno disciplinario y que se </w:t>
      </w:r>
      <w:r w:rsidRPr="00A5203F">
        <w:rPr>
          <w:rFonts w:ascii="Arial" w:hAnsi="Arial" w:cs="Arial"/>
        </w:rPr>
        <w:t xml:space="preserve">cumplan </w:t>
      </w:r>
      <w:r>
        <w:rPr>
          <w:rFonts w:ascii="Arial" w:hAnsi="Arial" w:cs="Arial"/>
        </w:rPr>
        <w:t>los controles establecidos p</w:t>
      </w:r>
      <w:r w:rsidRPr="00A5203F">
        <w:rPr>
          <w:rFonts w:ascii="Arial" w:hAnsi="Arial" w:cs="Arial"/>
        </w:rPr>
        <w:t>or el  área o empleados encargados de la aplicación del régimen disciplinario</w:t>
      </w:r>
      <w:r>
        <w:rPr>
          <w:rFonts w:ascii="Arial" w:hAnsi="Arial" w:cs="Arial"/>
        </w:rPr>
        <w:t xml:space="preserve"> en la UNGRD. </w:t>
      </w:r>
    </w:p>
    <w:p w:rsidR="00B844E9" w:rsidRDefault="00B844E9" w:rsidP="00B844E9">
      <w:pPr>
        <w:jc w:val="both"/>
        <w:rPr>
          <w:lang w:val="es-CO"/>
        </w:rPr>
      </w:pPr>
    </w:p>
    <w:p w:rsidR="00B844E9" w:rsidRPr="000438AD" w:rsidRDefault="00B844E9" w:rsidP="00B844E9">
      <w:pPr>
        <w:jc w:val="both"/>
        <w:rPr>
          <w:lang w:val="es-CO"/>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88"/>
        </w:trPr>
        <w:tc>
          <w:tcPr>
            <w:tcW w:w="9356" w:type="dxa"/>
            <w:shd w:val="clear" w:color="auto" w:fill="27285D"/>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ALCANCE</w:t>
            </w:r>
          </w:p>
        </w:tc>
      </w:tr>
    </w:tbl>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Default="00B844E9" w:rsidP="00B844E9">
      <w:pPr>
        <w:pStyle w:val="NormalWeb"/>
        <w:spacing w:before="0" w:beforeAutospacing="0" w:after="0" w:afterAutospacing="0"/>
        <w:jc w:val="both"/>
        <w:rPr>
          <w:rFonts w:ascii="Arial" w:hAnsi="Arial" w:cs="Arial"/>
          <w:color w:val="000000"/>
        </w:rPr>
      </w:pPr>
      <w:commentRangeStart w:id="4"/>
      <w:r w:rsidRPr="00391C50">
        <w:rPr>
          <w:rFonts w:ascii="Arial" w:hAnsi="Arial" w:cs="Arial"/>
        </w:rPr>
        <w:t>Evaluar</w:t>
      </w:r>
      <w:commentRangeEnd w:id="4"/>
      <w:r>
        <w:rPr>
          <w:rStyle w:val="Refdecomentario"/>
          <w:rFonts w:ascii="Arial" w:hAnsi="Arial" w:cs="Arial"/>
          <w:lang w:val="es-ES_tradnl" w:eastAsia="es-ES"/>
        </w:rPr>
        <w:commentReference w:id="4"/>
      </w:r>
      <w:r w:rsidRPr="00391C50">
        <w:rPr>
          <w:rFonts w:ascii="Arial" w:hAnsi="Arial" w:cs="Arial"/>
        </w:rPr>
        <w:t xml:space="preserve"> </w:t>
      </w:r>
      <w:r>
        <w:rPr>
          <w:rFonts w:ascii="Arial" w:hAnsi="Arial" w:cs="Arial"/>
        </w:rPr>
        <w:t>expedientes aleatoriamente de carácter no reservado con el fin de verificar que</w:t>
      </w:r>
      <w:r w:rsidRPr="00391C50">
        <w:rPr>
          <w:rFonts w:ascii="Arial" w:hAnsi="Arial" w:cs="Arial"/>
        </w:rPr>
        <w:t xml:space="preserve"> </w:t>
      </w:r>
      <w:r w:rsidRPr="00391C50">
        <w:rPr>
          <w:rFonts w:ascii="Arial" w:hAnsi="Arial" w:cs="Arial"/>
          <w:color w:val="000000"/>
        </w:rPr>
        <w:t xml:space="preserve">las áreas o empleados </w:t>
      </w:r>
      <w:r>
        <w:rPr>
          <w:rFonts w:ascii="Arial" w:hAnsi="Arial" w:cs="Arial"/>
          <w:color w:val="000000"/>
        </w:rPr>
        <w:t xml:space="preserve">de la Unidad Nacional para la Gestión del Riesgo </w:t>
      </w:r>
      <w:r w:rsidRPr="00391C50">
        <w:rPr>
          <w:rFonts w:ascii="Arial" w:hAnsi="Arial" w:cs="Arial"/>
          <w:color w:val="000000"/>
        </w:rPr>
        <w:t>encargados de la aplicación del régimen disciplinario ejerzan adecuadamente esta función</w:t>
      </w:r>
      <w:r>
        <w:rPr>
          <w:rFonts w:ascii="Arial" w:hAnsi="Arial" w:cs="Arial"/>
          <w:color w:val="000000"/>
        </w:rPr>
        <w:t>.</w:t>
      </w:r>
      <w:r w:rsidRPr="00391C50">
        <w:rPr>
          <w:rFonts w:ascii="Arial" w:hAnsi="Arial" w:cs="Arial"/>
          <w:color w:val="000000"/>
        </w:rPr>
        <w:t xml:space="preserve"> </w:t>
      </w:r>
    </w:p>
    <w:p w:rsidR="00B844E9" w:rsidRDefault="00B844E9" w:rsidP="00B844E9">
      <w:pPr>
        <w:pStyle w:val="NormalWeb"/>
        <w:spacing w:before="0" w:beforeAutospacing="0" w:after="0" w:afterAutospacing="0"/>
        <w:jc w:val="both"/>
        <w:rPr>
          <w:rFonts w:ascii="Arial" w:hAnsi="Arial" w:cs="Arial"/>
          <w:color w:val="000000"/>
        </w:rPr>
      </w:pPr>
    </w:p>
    <w:p w:rsidR="00B844E9" w:rsidRDefault="00B844E9" w:rsidP="00B844E9">
      <w:pPr>
        <w:pStyle w:val="NormalWeb"/>
        <w:spacing w:before="0" w:beforeAutospacing="0" w:after="0" w:afterAutospacing="0"/>
        <w:jc w:val="both"/>
        <w:rPr>
          <w:rFonts w:ascii="Arial" w:hAnsi="Arial" w:cs="Arial"/>
          <w:color w:val="000000"/>
        </w:rPr>
      </w:pPr>
    </w:p>
    <w:p w:rsidR="00B844E9" w:rsidRDefault="00B844E9" w:rsidP="00B844E9">
      <w:pPr>
        <w:pStyle w:val="NormalWeb"/>
        <w:spacing w:before="0" w:beforeAutospacing="0" w:after="0" w:afterAutospacing="0"/>
        <w:jc w:val="both"/>
        <w:rPr>
          <w:rFonts w:ascii="Arial" w:hAnsi="Arial" w:cs="Arial"/>
          <w:color w:val="000000"/>
        </w:rPr>
      </w:pPr>
    </w:p>
    <w:p w:rsidR="00B844E9" w:rsidRDefault="00B844E9" w:rsidP="00B844E9">
      <w:pPr>
        <w:pStyle w:val="NormalWeb"/>
        <w:spacing w:before="0" w:beforeAutospacing="0" w:after="0" w:afterAutospacing="0"/>
        <w:jc w:val="both"/>
        <w:rPr>
          <w:rFonts w:ascii="Arial" w:hAnsi="Arial" w:cs="Arial"/>
        </w:rPr>
      </w:pPr>
    </w:p>
    <w:p w:rsidR="00B844E9" w:rsidRDefault="00B844E9" w:rsidP="00B844E9">
      <w:pPr>
        <w:pStyle w:val="NormalWeb"/>
        <w:spacing w:before="0" w:beforeAutospacing="0" w:after="0" w:afterAutospacing="0"/>
        <w:jc w:val="both"/>
        <w:rPr>
          <w:rFonts w:ascii="Arial" w:hAnsi="Arial" w:cs="Arial"/>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88"/>
        </w:trPr>
        <w:tc>
          <w:tcPr>
            <w:tcW w:w="9356" w:type="dxa"/>
            <w:shd w:val="clear" w:color="auto" w:fill="27285D"/>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lastRenderedPageBreak/>
              <w:t>METODOLOGÍA</w:t>
            </w:r>
          </w:p>
        </w:tc>
      </w:tr>
    </w:tbl>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Default="00B844E9" w:rsidP="00B844E9">
      <w:pPr>
        <w:pStyle w:val="Default"/>
        <w:jc w:val="both"/>
        <w:rPr>
          <w:lang w:eastAsia="es-CO"/>
        </w:rPr>
      </w:pPr>
      <w:r>
        <w:t xml:space="preserve">De acuerdo a la normatividad establecida sobre la materia y en concordancia con el plan de trabajo de la oficina de control interno, </w:t>
      </w:r>
      <w:r>
        <w:rPr>
          <w:lang w:eastAsia="es-CO"/>
        </w:rPr>
        <w:t xml:space="preserve">el presente </w:t>
      </w:r>
      <w:r w:rsidRPr="00BB7F6F">
        <w:rPr>
          <w:lang w:eastAsia="es-CO"/>
        </w:rPr>
        <w:t xml:space="preserve">informe </w:t>
      </w:r>
      <w:r>
        <w:rPr>
          <w:lang w:eastAsia="es-CO"/>
        </w:rPr>
        <w:t xml:space="preserve">se </w:t>
      </w:r>
      <w:r w:rsidRPr="00BB7F6F">
        <w:rPr>
          <w:lang w:eastAsia="es-CO"/>
        </w:rPr>
        <w:t xml:space="preserve"> presenta </w:t>
      </w:r>
      <w:r>
        <w:rPr>
          <w:lang w:eastAsia="es-CO"/>
        </w:rPr>
        <w:t xml:space="preserve">con una periodicidad </w:t>
      </w:r>
      <w:r w:rsidRPr="00BB7F6F">
        <w:rPr>
          <w:lang w:eastAsia="es-CO"/>
        </w:rPr>
        <w:t>semestral</w:t>
      </w:r>
      <w:r>
        <w:rPr>
          <w:lang w:eastAsia="es-CO"/>
        </w:rPr>
        <w:t xml:space="preserve">, tomando para la actual vigencia lo correspondiente al periodo de enero a junio y julio a diciembre de 2013. </w:t>
      </w:r>
    </w:p>
    <w:p w:rsidR="0063716D" w:rsidRDefault="0063716D" w:rsidP="00B844E9">
      <w:pPr>
        <w:pStyle w:val="Default"/>
        <w:jc w:val="both"/>
        <w:rPr>
          <w:lang w:eastAsia="es-CO"/>
        </w:rPr>
      </w:pPr>
    </w:p>
    <w:p w:rsidR="00B844E9" w:rsidRPr="00CE5AEE" w:rsidRDefault="00B844E9" w:rsidP="00B844E9">
      <w:pPr>
        <w:pStyle w:val="Default"/>
        <w:jc w:val="both"/>
      </w:pPr>
      <w:r w:rsidRPr="00CE5AEE">
        <w:t xml:space="preserve">Para el logro </w:t>
      </w:r>
      <w:r>
        <w:t>del</w:t>
      </w:r>
      <w:r w:rsidRPr="00CE5AEE">
        <w:t xml:space="preserve"> objetivo propuesto, se efectuaron las siguientes actividades: </w:t>
      </w:r>
    </w:p>
    <w:p w:rsidR="00B844E9" w:rsidRPr="00CE5AEE" w:rsidRDefault="00B844E9" w:rsidP="00B844E9">
      <w:pPr>
        <w:pStyle w:val="Default"/>
        <w:jc w:val="both"/>
      </w:pPr>
    </w:p>
    <w:p w:rsidR="00B844E9" w:rsidRDefault="00B844E9" w:rsidP="00B844E9">
      <w:pPr>
        <w:pStyle w:val="Default"/>
        <w:numPr>
          <w:ilvl w:val="0"/>
          <w:numId w:val="29"/>
        </w:numPr>
        <w:jc w:val="both"/>
      </w:pPr>
      <w:r w:rsidRPr="00CE5AEE">
        <w:t>S</w:t>
      </w:r>
      <w:r>
        <w:t>olicitud de información no reservada de procesos disciplinarios allegados a la unidad desde su creación legal.</w:t>
      </w:r>
    </w:p>
    <w:p w:rsidR="00B844E9" w:rsidRPr="00CE5AEE" w:rsidRDefault="00B844E9" w:rsidP="00B844E9">
      <w:pPr>
        <w:pStyle w:val="Default"/>
        <w:ind w:left="720"/>
        <w:jc w:val="both"/>
      </w:pPr>
    </w:p>
    <w:p w:rsidR="00B844E9" w:rsidRDefault="00B844E9" w:rsidP="00B844E9">
      <w:pPr>
        <w:pStyle w:val="Default"/>
        <w:numPr>
          <w:ilvl w:val="0"/>
          <w:numId w:val="29"/>
        </w:numPr>
        <w:jc w:val="both"/>
      </w:pPr>
      <w:r>
        <w:t>E</w:t>
      </w:r>
      <w:r w:rsidRPr="00CE5AEE">
        <w:t>ntrevista con el p</w:t>
      </w:r>
      <w:r>
        <w:t>rofesional asignado de asuntos disciplinarios</w:t>
      </w:r>
      <w:r w:rsidRPr="00DA0E84">
        <w:t xml:space="preserve"> de la</w:t>
      </w:r>
      <w:r>
        <w:t xml:space="preserve"> Unidad.</w:t>
      </w:r>
    </w:p>
    <w:p w:rsidR="00B844E9" w:rsidRPr="00391C50" w:rsidRDefault="00B844E9" w:rsidP="00B844E9">
      <w:pPr>
        <w:jc w:val="both"/>
        <w:rPr>
          <w:lang w:val="es-CO"/>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88"/>
        </w:trPr>
        <w:tc>
          <w:tcPr>
            <w:tcW w:w="9356" w:type="dxa"/>
            <w:shd w:val="clear" w:color="auto" w:fill="27285D"/>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MARCO LEGAL</w:t>
            </w:r>
          </w:p>
        </w:tc>
      </w:tr>
    </w:tbl>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Pr="00391C50" w:rsidRDefault="00B844E9" w:rsidP="00B844E9">
      <w:pPr>
        <w:jc w:val="both"/>
        <w:rPr>
          <w:color w:val="000000"/>
          <w:lang w:val="es-CO" w:eastAsia="es-CO"/>
        </w:rPr>
      </w:pPr>
      <w:r w:rsidRPr="00391C50">
        <w:rPr>
          <w:color w:val="000000"/>
          <w:lang w:val="es-CO" w:eastAsia="es-CO"/>
        </w:rPr>
        <w:t xml:space="preserve">El seguimiento a la información reportada de la </w:t>
      </w:r>
      <w:r>
        <w:rPr>
          <w:color w:val="000000"/>
          <w:lang w:val="es-CO" w:eastAsia="es-CO"/>
        </w:rPr>
        <w:t>g</w:t>
      </w:r>
      <w:r w:rsidRPr="00391C50">
        <w:rPr>
          <w:color w:val="000000"/>
          <w:lang w:val="es-CO" w:eastAsia="es-CO"/>
        </w:rPr>
        <w:t xml:space="preserve">estión </w:t>
      </w:r>
      <w:r>
        <w:rPr>
          <w:color w:val="000000"/>
          <w:lang w:val="es-CO" w:eastAsia="es-CO"/>
        </w:rPr>
        <w:t>c</w:t>
      </w:r>
      <w:r w:rsidRPr="00391C50">
        <w:rPr>
          <w:color w:val="000000"/>
          <w:lang w:val="es-CO" w:eastAsia="es-CO"/>
        </w:rPr>
        <w:t>ontractual de la Unidad Nacional para la Gestión del Riesgo de Desastres se realizó atendiendo lo dispuesto en la siguiente normatividad, así:</w:t>
      </w:r>
    </w:p>
    <w:p w:rsidR="00B844E9" w:rsidRPr="00391C50" w:rsidRDefault="00B844E9" w:rsidP="00B844E9">
      <w:pPr>
        <w:pStyle w:val="NormalWeb"/>
        <w:numPr>
          <w:ilvl w:val="0"/>
          <w:numId w:val="16"/>
        </w:numPr>
        <w:jc w:val="both"/>
        <w:rPr>
          <w:rFonts w:ascii="Arial" w:hAnsi="Arial" w:cs="Arial"/>
        </w:rPr>
      </w:pPr>
      <w:r w:rsidRPr="00391C50">
        <w:rPr>
          <w:rFonts w:ascii="Arial" w:hAnsi="Arial" w:cs="Arial"/>
        </w:rPr>
        <w:t>Ley 734 de 2002 “P</w:t>
      </w:r>
      <w:r w:rsidRPr="00391C50">
        <w:rPr>
          <w:rFonts w:ascii="Arial" w:hAnsi="Arial" w:cs="Arial"/>
          <w:bCs/>
          <w:color w:val="000000"/>
          <w:shd w:val="clear" w:color="auto" w:fill="FFFFFF"/>
        </w:rPr>
        <w:t>or la cual se expide el Código Disciplinario Único”</w:t>
      </w:r>
      <w:r w:rsidRPr="00391C50">
        <w:rPr>
          <w:rFonts w:ascii="Arial" w:hAnsi="Arial" w:cs="Arial"/>
        </w:rPr>
        <w:t xml:space="preserve"> </w:t>
      </w:r>
    </w:p>
    <w:p w:rsidR="00B844E9" w:rsidRPr="00391C50" w:rsidRDefault="00B844E9" w:rsidP="00B844E9">
      <w:pPr>
        <w:pStyle w:val="NormalWeb"/>
        <w:numPr>
          <w:ilvl w:val="0"/>
          <w:numId w:val="16"/>
        </w:numPr>
        <w:jc w:val="both"/>
        <w:rPr>
          <w:rFonts w:ascii="Arial" w:eastAsiaTheme="minorHAnsi" w:hAnsi="Arial" w:cs="Arial"/>
          <w:lang w:eastAsia="en-US"/>
        </w:rPr>
      </w:pPr>
      <w:r w:rsidRPr="00391C50">
        <w:rPr>
          <w:rFonts w:ascii="Arial" w:eastAsiaTheme="minorHAnsi" w:hAnsi="Arial" w:cs="Arial"/>
          <w:lang w:eastAsia="en-US"/>
        </w:rPr>
        <w:t>Ley 1474 de 2011 “</w:t>
      </w:r>
      <w:r w:rsidRPr="00391C50">
        <w:rPr>
          <w:rFonts w:ascii="Arial" w:hAnsi="Arial" w:cs="Arial"/>
          <w:color w:val="000000"/>
        </w:rPr>
        <w:t>Por la cual se dictan normas orientadas a fortalecer los mecanismos de prevención, investigación y sanción de actos de corrupción y la efectividad del control de la gestión pública”.</w:t>
      </w:r>
    </w:p>
    <w:p w:rsidR="00B844E9" w:rsidRPr="00C70959" w:rsidRDefault="00B844E9" w:rsidP="00B844E9">
      <w:pPr>
        <w:pStyle w:val="NormalWeb"/>
        <w:numPr>
          <w:ilvl w:val="0"/>
          <w:numId w:val="16"/>
        </w:numPr>
        <w:jc w:val="both"/>
        <w:rPr>
          <w:rFonts w:ascii="Arial" w:hAnsi="Arial" w:cs="Arial"/>
          <w:bCs/>
          <w:iCs/>
        </w:rPr>
      </w:pPr>
      <w:r w:rsidRPr="00391C50">
        <w:rPr>
          <w:rFonts w:ascii="Arial" w:hAnsi="Arial" w:cs="Arial"/>
        </w:rPr>
        <w:t>Artículo 12 de la Ley 87 de 1.993 “</w:t>
      </w:r>
      <w:r>
        <w:rPr>
          <w:rFonts w:ascii="Arial" w:hAnsi="Arial" w:cs="Arial"/>
        </w:rPr>
        <w:t>P</w:t>
      </w:r>
      <w:r w:rsidRPr="00C70959">
        <w:rPr>
          <w:rFonts w:ascii="Arial" w:hAnsi="Arial" w:cs="Arial"/>
        </w:rPr>
        <w:t>or la cual se establecen normas para el ejercicio del control interno en las entidades y organismos del estado y se dictan otras disposiciones…</w:t>
      </w:r>
      <w:r>
        <w:rPr>
          <w:rFonts w:ascii="Arial" w:hAnsi="Arial" w:cs="Arial"/>
        </w:rPr>
        <w:t>”</w:t>
      </w:r>
      <w:r w:rsidRPr="00C70959">
        <w:rPr>
          <w:rFonts w:ascii="Arial" w:hAnsi="Arial" w:cs="Arial"/>
        </w:rPr>
        <w:t xml:space="preserve">, el cual </w:t>
      </w:r>
      <w:r>
        <w:rPr>
          <w:rFonts w:ascii="Arial" w:hAnsi="Arial" w:cs="Arial"/>
        </w:rPr>
        <w:t>describe</w:t>
      </w:r>
      <w:r w:rsidRPr="00C70959">
        <w:rPr>
          <w:rFonts w:ascii="Arial" w:hAnsi="Arial" w:cs="Arial"/>
        </w:rPr>
        <w:t xml:space="preserve"> en su numeral c: “verificar que los controles definidos por los procesos y actividades de la organización, se cumplan por los responsables de su ejecución y en especial, </w:t>
      </w:r>
      <w:r w:rsidRPr="00C70959">
        <w:rPr>
          <w:rFonts w:ascii="Arial" w:hAnsi="Arial" w:cs="Arial"/>
          <w:u w:val="single"/>
        </w:rPr>
        <w:t>que la áreas o empleados encargados de la aplicación del régimen disciplinario ejerzan adecuadamente esta función</w:t>
      </w:r>
      <w:r>
        <w:rPr>
          <w:rFonts w:ascii="Arial" w:hAnsi="Arial" w:cs="Arial"/>
        </w:rPr>
        <w:t>…</w:t>
      </w:r>
      <w:r w:rsidRPr="00C70959">
        <w:rPr>
          <w:rFonts w:ascii="Arial" w:hAnsi="Arial" w:cs="Arial"/>
        </w:rPr>
        <w:t>”</w:t>
      </w:r>
      <w:r w:rsidRPr="00A5203F">
        <w:rPr>
          <w:rFonts w:ascii="Arial" w:hAnsi="Arial" w:cs="Arial"/>
          <w:sz w:val="20"/>
          <w:szCs w:val="20"/>
        </w:rPr>
        <w:t>(subrayado fuera de texto)</w:t>
      </w: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88"/>
        </w:trPr>
        <w:tc>
          <w:tcPr>
            <w:tcW w:w="9356" w:type="dxa"/>
            <w:shd w:val="clear" w:color="auto" w:fill="27285D"/>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VERIFICACIÓN DE ANTECEDENTES</w:t>
            </w:r>
          </w:p>
        </w:tc>
      </w:tr>
    </w:tbl>
    <w:p w:rsidR="00B844E9" w:rsidRDefault="00B844E9" w:rsidP="00B844E9">
      <w:pPr>
        <w:pStyle w:val="NormalWeb"/>
        <w:ind w:left="360"/>
        <w:jc w:val="both"/>
        <w:rPr>
          <w:rFonts w:ascii="Arial" w:hAnsi="Arial" w:cs="Arial"/>
        </w:rPr>
      </w:pPr>
      <w:r w:rsidRPr="00391C50">
        <w:rPr>
          <w:rFonts w:ascii="Arial" w:hAnsi="Arial" w:cs="Arial"/>
        </w:rPr>
        <w:t xml:space="preserve">De acuerdo al Plan de Trabajo establecido por la Oficina de Control Interno para la vigencia 2013, el presente informe corresponde al resultado de evaluación </w:t>
      </w:r>
      <w:r w:rsidRPr="00391C50">
        <w:rPr>
          <w:rFonts w:ascii="Arial" w:hAnsi="Arial" w:cs="Arial"/>
          <w:color w:val="000000"/>
        </w:rPr>
        <w:t>del proceso</w:t>
      </w:r>
      <w:r>
        <w:rPr>
          <w:rFonts w:ascii="Arial" w:hAnsi="Arial" w:cs="Arial"/>
          <w:color w:val="000000"/>
        </w:rPr>
        <w:t xml:space="preserve"> disciplinario</w:t>
      </w:r>
      <w:r w:rsidRPr="00391C50">
        <w:rPr>
          <w:rFonts w:ascii="Arial" w:hAnsi="Arial" w:cs="Arial"/>
          <w:color w:val="000000"/>
        </w:rPr>
        <w:t xml:space="preserve"> </w:t>
      </w:r>
      <w:r>
        <w:rPr>
          <w:rFonts w:ascii="Arial" w:hAnsi="Arial" w:cs="Arial"/>
          <w:color w:val="000000"/>
        </w:rPr>
        <w:t>que permite</w:t>
      </w:r>
      <w:r w:rsidRPr="00391C50">
        <w:rPr>
          <w:rFonts w:ascii="Arial" w:hAnsi="Arial" w:cs="Arial"/>
          <w:color w:val="000000"/>
        </w:rPr>
        <w:t xml:space="preserve"> </w:t>
      </w:r>
      <w:r w:rsidRPr="00C70959">
        <w:rPr>
          <w:rFonts w:ascii="Arial" w:hAnsi="Arial" w:cs="Arial"/>
        </w:rPr>
        <w:t>verificar que los responsables de su ejecución y el área o empleados encargados de la aplicación del régimen disciplinario ejerzan adecuadamente esta función.</w:t>
      </w: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32"/>
        </w:trPr>
        <w:tc>
          <w:tcPr>
            <w:tcW w:w="9356" w:type="dxa"/>
            <w:shd w:val="clear" w:color="auto" w:fill="27285D"/>
            <w:vAlign w:val="center"/>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lastRenderedPageBreak/>
              <w:t>DESARROLLO DEL INFORME</w:t>
            </w:r>
          </w:p>
        </w:tc>
      </w:tr>
    </w:tbl>
    <w:p w:rsidR="00B844E9" w:rsidRPr="00A5203F" w:rsidRDefault="00B844E9" w:rsidP="00B844E9">
      <w:pPr>
        <w:jc w:val="both"/>
        <w:rPr>
          <w:color w:val="92D050"/>
          <w:lang w:val="es-CO"/>
        </w:rPr>
      </w:pPr>
    </w:p>
    <w:p w:rsidR="00B844E9" w:rsidRPr="00A5203F" w:rsidRDefault="00B844E9" w:rsidP="00B844E9">
      <w:pPr>
        <w:pStyle w:val="Prrafodelista"/>
        <w:numPr>
          <w:ilvl w:val="3"/>
          <w:numId w:val="12"/>
        </w:numPr>
        <w:adjustRightInd w:val="0"/>
        <w:ind w:left="0" w:firstLine="0"/>
        <w:rPr>
          <w:rFonts w:ascii="Arial" w:hAnsi="Arial" w:cs="Arial"/>
          <w:b/>
          <w:color w:val="000000"/>
          <w:sz w:val="24"/>
          <w:szCs w:val="24"/>
        </w:rPr>
      </w:pPr>
      <w:r w:rsidRPr="00A5203F">
        <w:rPr>
          <w:rFonts w:ascii="Arial" w:hAnsi="Arial" w:cs="Arial"/>
          <w:b/>
          <w:color w:val="000000"/>
          <w:sz w:val="24"/>
          <w:szCs w:val="24"/>
        </w:rPr>
        <w:t>Verificación de trámites de aplicación del régimen disciplinario.</w:t>
      </w:r>
    </w:p>
    <w:p w:rsidR="00B844E9" w:rsidRDefault="00B844E9" w:rsidP="00B844E9">
      <w:pPr>
        <w:jc w:val="both"/>
        <w:rPr>
          <w:lang w:val="es-CO"/>
        </w:rPr>
      </w:pPr>
      <w:r>
        <w:rPr>
          <w:lang w:val="es-CO"/>
        </w:rPr>
        <w:t>En atención a la metodología señalada anteriormente</w:t>
      </w:r>
      <w:r>
        <w:rPr>
          <w:color w:val="222222"/>
        </w:rPr>
        <w:t xml:space="preserve"> y teniendo en cuenta la verificación realizada por la oficina de control interno  de acuerdo a información no reservada la cual fue remitida en</w:t>
      </w:r>
      <w:r>
        <w:rPr>
          <w:lang w:val="es-CO"/>
        </w:rPr>
        <w:t xml:space="preserve"> memorando N°35 del 2014 y </w:t>
      </w:r>
      <w:r w:rsidR="003E7139">
        <w:rPr>
          <w:lang w:val="es-CO"/>
        </w:rPr>
        <w:t>que</w:t>
      </w:r>
      <w:r>
        <w:rPr>
          <w:lang w:val="es-CO"/>
        </w:rPr>
        <w:t xml:space="preserve"> se detalla a continuación</w:t>
      </w:r>
      <w:r w:rsidR="003E7139">
        <w:rPr>
          <w:lang w:val="es-CO"/>
        </w:rPr>
        <w:t>, así</w:t>
      </w:r>
      <w:r>
        <w:rPr>
          <w:lang w:val="es-CO"/>
        </w:rPr>
        <w:t>:</w:t>
      </w:r>
    </w:p>
    <w:p w:rsidR="00B844E9" w:rsidRDefault="00B844E9" w:rsidP="00B844E9">
      <w:pPr>
        <w:jc w:val="both"/>
        <w:rPr>
          <w:lang w:val="es-CO"/>
        </w:rPr>
      </w:pPr>
    </w:p>
    <w:tbl>
      <w:tblPr>
        <w:tblStyle w:val="Tablaconcuadrcula"/>
        <w:tblW w:w="9214" w:type="dxa"/>
        <w:tblInd w:w="108" w:type="dxa"/>
        <w:tblLayout w:type="fixed"/>
        <w:tblLook w:val="04A0" w:firstRow="1" w:lastRow="0" w:firstColumn="1" w:lastColumn="0" w:noHBand="0" w:noVBand="1"/>
      </w:tblPr>
      <w:tblGrid>
        <w:gridCol w:w="851"/>
        <w:gridCol w:w="1701"/>
        <w:gridCol w:w="1134"/>
        <w:gridCol w:w="1134"/>
        <w:gridCol w:w="1843"/>
        <w:gridCol w:w="1181"/>
        <w:gridCol w:w="1370"/>
      </w:tblGrid>
      <w:tr w:rsidR="00B844E9" w:rsidRPr="00391C50" w:rsidTr="007C6ACF">
        <w:tc>
          <w:tcPr>
            <w:tcW w:w="851" w:type="dxa"/>
            <w:shd w:val="clear" w:color="auto" w:fill="002060"/>
          </w:tcPr>
          <w:p w:rsidR="00B844E9" w:rsidRPr="007C6ACF" w:rsidRDefault="00B844E9" w:rsidP="00A5203F">
            <w:pPr>
              <w:pStyle w:val="Prrafodelista"/>
              <w:ind w:left="0"/>
              <w:jc w:val="center"/>
              <w:rPr>
                <w:rFonts w:ascii="Arial" w:hAnsi="Arial" w:cs="Arial"/>
                <w:b/>
                <w:sz w:val="18"/>
                <w:szCs w:val="18"/>
              </w:rPr>
            </w:pPr>
            <w:r w:rsidRPr="007C6ACF">
              <w:rPr>
                <w:rFonts w:ascii="Arial" w:hAnsi="Arial" w:cs="Arial"/>
                <w:b/>
                <w:sz w:val="18"/>
                <w:szCs w:val="18"/>
              </w:rPr>
              <w:t>Tipo de Queja</w:t>
            </w:r>
          </w:p>
        </w:tc>
        <w:tc>
          <w:tcPr>
            <w:tcW w:w="1701" w:type="dxa"/>
            <w:shd w:val="clear" w:color="auto" w:fill="002060"/>
          </w:tcPr>
          <w:p w:rsidR="00B844E9" w:rsidRPr="007C6ACF" w:rsidRDefault="00B844E9" w:rsidP="00A5203F">
            <w:pPr>
              <w:pStyle w:val="Prrafodelista"/>
              <w:ind w:left="0"/>
              <w:jc w:val="center"/>
              <w:rPr>
                <w:rFonts w:ascii="Arial" w:hAnsi="Arial" w:cs="Arial"/>
                <w:b/>
                <w:sz w:val="18"/>
                <w:szCs w:val="18"/>
              </w:rPr>
            </w:pPr>
            <w:r w:rsidRPr="007C6ACF">
              <w:rPr>
                <w:rFonts w:ascii="Arial" w:hAnsi="Arial" w:cs="Arial"/>
                <w:b/>
                <w:sz w:val="18"/>
                <w:szCs w:val="18"/>
              </w:rPr>
              <w:t>Lugar y fecha de los hechos</w:t>
            </w:r>
          </w:p>
        </w:tc>
        <w:tc>
          <w:tcPr>
            <w:tcW w:w="1134" w:type="dxa"/>
            <w:shd w:val="clear" w:color="auto" w:fill="002060"/>
          </w:tcPr>
          <w:p w:rsidR="00B844E9" w:rsidRPr="007C6ACF" w:rsidRDefault="00B844E9" w:rsidP="00A5203F">
            <w:pPr>
              <w:pStyle w:val="Prrafodelista"/>
              <w:ind w:left="0"/>
              <w:jc w:val="center"/>
              <w:rPr>
                <w:rFonts w:ascii="Arial" w:hAnsi="Arial" w:cs="Arial"/>
                <w:b/>
                <w:sz w:val="18"/>
                <w:szCs w:val="18"/>
              </w:rPr>
            </w:pPr>
            <w:r w:rsidRPr="007C6ACF">
              <w:rPr>
                <w:rFonts w:ascii="Arial" w:hAnsi="Arial" w:cs="Arial"/>
                <w:b/>
                <w:sz w:val="18"/>
                <w:szCs w:val="18"/>
              </w:rPr>
              <w:t>Fecha recibido diligencia</w:t>
            </w:r>
          </w:p>
        </w:tc>
        <w:tc>
          <w:tcPr>
            <w:tcW w:w="1134" w:type="dxa"/>
            <w:shd w:val="clear" w:color="auto" w:fill="002060"/>
          </w:tcPr>
          <w:p w:rsidR="00B844E9" w:rsidRPr="007C6ACF" w:rsidRDefault="00B844E9" w:rsidP="00A5203F">
            <w:pPr>
              <w:pStyle w:val="Prrafodelista"/>
              <w:ind w:left="0"/>
              <w:jc w:val="center"/>
              <w:rPr>
                <w:rFonts w:ascii="Arial" w:hAnsi="Arial" w:cs="Arial"/>
                <w:b/>
                <w:sz w:val="18"/>
                <w:szCs w:val="18"/>
              </w:rPr>
            </w:pPr>
            <w:r w:rsidRPr="007C6ACF">
              <w:rPr>
                <w:rFonts w:ascii="Arial" w:hAnsi="Arial" w:cs="Arial"/>
                <w:b/>
                <w:sz w:val="18"/>
                <w:szCs w:val="18"/>
              </w:rPr>
              <w:t>No Radicado</w:t>
            </w:r>
          </w:p>
        </w:tc>
        <w:tc>
          <w:tcPr>
            <w:tcW w:w="1843" w:type="dxa"/>
            <w:shd w:val="clear" w:color="auto" w:fill="002060"/>
          </w:tcPr>
          <w:p w:rsidR="00B844E9" w:rsidRPr="007C6ACF" w:rsidRDefault="00B844E9" w:rsidP="00A5203F">
            <w:pPr>
              <w:pStyle w:val="Prrafodelista"/>
              <w:ind w:left="0"/>
              <w:jc w:val="center"/>
              <w:rPr>
                <w:rFonts w:ascii="Arial" w:hAnsi="Arial" w:cs="Arial"/>
                <w:b/>
                <w:sz w:val="18"/>
                <w:szCs w:val="18"/>
              </w:rPr>
            </w:pPr>
            <w:r w:rsidRPr="007C6ACF">
              <w:rPr>
                <w:rFonts w:ascii="Arial" w:hAnsi="Arial" w:cs="Arial"/>
                <w:b/>
                <w:sz w:val="18"/>
                <w:szCs w:val="18"/>
              </w:rPr>
              <w:t>Auto de iniciación de la diligencia</w:t>
            </w:r>
          </w:p>
        </w:tc>
        <w:tc>
          <w:tcPr>
            <w:tcW w:w="1181" w:type="dxa"/>
            <w:shd w:val="clear" w:color="auto" w:fill="002060"/>
          </w:tcPr>
          <w:p w:rsidR="00B844E9" w:rsidRPr="007C6ACF" w:rsidRDefault="00B844E9" w:rsidP="00A5203F">
            <w:pPr>
              <w:pStyle w:val="Prrafodelista"/>
              <w:ind w:left="0"/>
              <w:jc w:val="center"/>
              <w:rPr>
                <w:rFonts w:ascii="Arial" w:hAnsi="Arial" w:cs="Arial"/>
                <w:b/>
                <w:sz w:val="18"/>
                <w:szCs w:val="18"/>
              </w:rPr>
            </w:pPr>
            <w:r w:rsidRPr="007C6ACF">
              <w:rPr>
                <w:rFonts w:ascii="Arial" w:hAnsi="Arial" w:cs="Arial"/>
                <w:b/>
                <w:sz w:val="18"/>
                <w:szCs w:val="18"/>
              </w:rPr>
              <w:t>Estado</w:t>
            </w:r>
          </w:p>
        </w:tc>
        <w:tc>
          <w:tcPr>
            <w:tcW w:w="1370" w:type="dxa"/>
            <w:shd w:val="clear" w:color="auto" w:fill="002060"/>
          </w:tcPr>
          <w:p w:rsidR="00B844E9" w:rsidRPr="007C6ACF" w:rsidRDefault="00B844E9" w:rsidP="00A5203F">
            <w:pPr>
              <w:pStyle w:val="Prrafodelista"/>
              <w:ind w:left="0"/>
              <w:jc w:val="center"/>
              <w:rPr>
                <w:rFonts w:ascii="Arial" w:hAnsi="Arial" w:cs="Arial"/>
                <w:b/>
                <w:sz w:val="18"/>
                <w:szCs w:val="18"/>
              </w:rPr>
            </w:pPr>
            <w:r w:rsidRPr="007C6ACF">
              <w:rPr>
                <w:rFonts w:ascii="Arial" w:hAnsi="Arial" w:cs="Arial"/>
                <w:b/>
                <w:sz w:val="18"/>
                <w:szCs w:val="18"/>
              </w:rPr>
              <w:t>Última actuación</w:t>
            </w:r>
          </w:p>
        </w:tc>
      </w:tr>
      <w:tr w:rsidR="00B844E9" w:rsidRPr="00391C50" w:rsidTr="00A5203F">
        <w:tc>
          <w:tcPr>
            <w:tcW w:w="851" w:type="dxa"/>
          </w:tcPr>
          <w:p w:rsidR="00B844E9" w:rsidRDefault="00B844E9" w:rsidP="00A5203F">
            <w:pPr>
              <w:pStyle w:val="Prrafodelista"/>
              <w:ind w:left="0"/>
              <w:jc w:val="center"/>
              <w:rPr>
                <w:rFonts w:ascii="Arial" w:hAnsi="Arial" w:cs="Arial"/>
                <w:sz w:val="18"/>
                <w:szCs w:val="18"/>
              </w:rPr>
            </w:pPr>
          </w:p>
          <w:p w:rsidR="00B844E9" w:rsidRPr="003B59C8" w:rsidRDefault="00B844E9" w:rsidP="00A5203F">
            <w:pPr>
              <w:pStyle w:val="Prrafodelista"/>
              <w:ind w:left="0"/>
              <w:jc w:val="center"/>
              <w:rPr>
                <w:rFonts w:ascii="Arial" w:hAnsi="Arial" w:cs="Arial"/>
                <w:sz w:val="18"/>
                <w:szCs w:val="18"/>
              </w:rPr>
            </w:pPr>
            <w:r w:rsidRPr="003B59C8">
              <w:rPr>
                <w:rFonts w:ascii="Arial" w:hAnsi="Arial" w:cs="Arial"/>
                <w:sz w:val="18"/>
                <w:szCs w:val="18"/>
              </w:rPr>
              <w:t>Escrita</w:t>
            </w:r>
          </w:p>
        </w:tc>
        <w:tc>
          <w:tcPr>
            <w:tcW w:w="1701" w:type="dxa"/>
          </w:tcPr>
          <w:p w:rsidR="00B844E9" w:rsidRDefault="00B844E9" w:rsidP="00A5203F">
            <w:pPr>
              <w:pStyle w:val="Prrafodelista"/>
              <w:ind w:left="0"/>
              <w:jc w:val="center"/>
              <w:rPr>
                <w:rFonts w:ascii="Arial" w:hAnsi="Arial" w:cs="Arial"/>
                <w:sz w:val="18"/>
                <w:szCs w:val="18"/>
              </w:rPr>
            </w:pPr>
          </w:p>
          <w:p w:rsidR="00B844E9" w:rsidRDefault="00B844E9" w:rsidP="00A5203F">
            <w:pPr>
              <w:pStyle w:val="Prrafodelista"/>
              <w:ind w:left="0"/>
              <w:jc w:val="center"/>
              <w:rPr>
                <w:rFonts w:ascii="Arial" w:hAnsi="Arial" w:cs="Arial"/>
                <w:sz w:val="18"/>
                <w:szCs w:val="18"/>
              </w:rPr>
            </w:pPr>
            <w:r w:rsidRPr="003B59C8">
              <w:rPr>
                <w:rFonts w:ascii="Arial" w:hAnsi="Arial" w:cs="Arial"/>
                <w:sz w:val="18"/>
                <w:szCs w:val="18"/>
              </w:rPr>
              <w:t>Bogotá</w:t>
            </w:r>
          </w:p>
          <w:p w:rsidR="00B844E9" w:rsidRPr="003B59C8" w:rsidRDefault="00B844E9" w:rsidP="00A5203F">
            <w:pPr>
              <w:pStyle w:val="Prrafodelista"/>
              <w:ind w:left="0"/>
              <w:jc w:val="center"/>
              <w:rPr>
                <w:rFonts w:ascii="Arial" w:hAnsi="Arial" w:cs="Arial"/>
                <w:sz w:val="18"/>
                <w:szCs w:val="18"/>
              </w:rPr>
            </w:pPr>
            <w:r>
              <w:rPr>
                <w:rFonts w:ascii="Arial" w:hAnsi="Arial" w:cs="Arial"/>
                <w:sz w:val="18"/>
                <w:szCs w:val="18"/>
              </w:rPr>
              <w:t>16/01/2012</w:t>
            </w:r>
          </w:p>
        </w:tc>
        <w:tc>
          <w:tcPr>
            <w:tcW w:w="1134" w:type="dxa"/>
          </w:tcPr>
          <w:p w:rsidR="00B844E9" w:rsidRDefault="00B844E9" w:rsidP="00A5203F">
            <w:pPr>
              <w:pStyle w:val="Prrafodelista"/>
              <w:ind w:left="0"/>
              <w:jc w:val="center"/>
              <w:rPr>
                <w:rFonts w:ascii="Arial" w:hAnsi="Arial" w:cs="Arial"/>
                <w:sz w:val="24"/>
                <w:szCs w:val="24"/>
              </w:rPr>
            </w:pPr>
          </w:p>
          <w:p w:rsidR="00B844E9" w:rsidRPr="00391C50" w:rsidRDefault="00B844E9" w:rsidP="00A5203F">
            <w:pPr>
              <w:pStyle w:val="Prrafodelista"/>
              <w:ind w:left="0"/>
              <w:jc w:val="center"/>
              <w:rPr>
                <w:rFonts w:ascii="Arial" w:hAnsi="Arial" w:cs="Arial"/>
                <w:sz w:val="24"/>
                <w:szCs w:val="24"/>
              </w:rPr>
            </w:pPr>
            <w:r>
              <w:rPr>
                <w:rFonts w:ascii="Arial" w:hAnsi="Arial" w:cs="Arial"/>
                <w:sz w:val="18"/>
                <w:szCs w:val="18"/>
              </w:rPr>
              <w:t>10/12/2012</w:t>
            </w:r>
          </w:p>
        </w:tc>
        <w:tc>
          <w:tcPr>
            <w:tcW w:w="1134" w:type="dxa"/>
          </w:tcPr>
          <w:p w:rsidR="00B844E9" w:rsidRDefault="00B844E9" w:rsidP="00A5203F">
            <w:pPr>
              <w:pStyle w:val="Prrafodelista"/>
              <w:ind w:left="0"/>
              <w:jc w:val="center"/>
              <w:rPr>
                <w:rFonts w:ascii="Arial" w:hAnsi="Arial" w:cs="Arial"/>
                <w:sz w:val="18"/>
                <w:szCs w:val="18"/>
              </w:rPr>
            </w:pPr>
          </w:p>
          <w:p w:rsidR="00B844E9" w:rsidRPr="003B59C8" w:rsidRDefault="00B844E9" w:rsidP="00A5203F">
            <w:pPr>
              <w:pStyle w:val="Prrafodelista"/>
              <w:ind w:left="0"/>
              <w:jc w:val="center"/>
              <w:rPr>
                <w:rFonts w:ascii="Arial" w:hAnsi="Arial" w:cs="Arial"/>
                <w:sz w:val="18"/>
                <w:szCs w:val="18"/>
              </w:rPr>
            </w:pPr>
            <w:r w:rsidRPr="003B59C8">
              <w:rPr>
                <w:rFonts w:ascii="Arial" w:hAnsi="Arial" w:cs="Arial"/>
                <w:sz w:val="18"/>
                <w:szCs w:val="18"/>
              </w:rPr>
              <w:t>01</w:t>
            </w:r>
          </w:p>
        </w:tc>
        <w:tc>
          <w:tcPr>
            <w:tcW w:w="1843" w:type="dxa"/>
          </w:tcPr>
          <w:p w:rsidR="00B844E9" w:rsidRDefault="00B844E9" w:rsidP="00A5203F">
            <w:pPr>
              <w:pStyle w:val="Prrafodelista"/>
              <w:ind w:left="0"/>
              <w:jc w:val="center"/>
              <w:rPr>
                <w:rFonts w:ascii="Arial" w:hAnsi="Arial" w:cs="Arial"/>
                <w:sz w:val="18"/>
                <w:szCs w:val="18"/>
              </w:rPr>
            </w:pPr>
            <w:r w:rsidRPr="004D09A1">
              <w:rPr>
                <w:rFonts w:ascii="Arial" w:hAnsi="Arial" w:cs="Arial"/>
                <w:sz w:val="18"/>
                <w:szCs w:val="18"/>
              </w:rPr>
              <w:t>Avoca Conocimiento</w:t>
            </w:r>
          </w:p>
          <w:p w:rsidR="00B844E9" w:rsidRPr="004D09A1" w:rsidRDefault="00B844E9" w:rsidP="00A5203F">
            <w:pPr>
              <w:pStyle w:val="Prrafodelista"/>
              <w:ind w:left="0"/>
              <w:jc w:val="center"/>
              <w:rPr>
                <w:rFonts w:ascii="Arial" w:hAnsi="Arial" w:cs="Arial"/>
                <w:sz w:val="18"/>
                <w:szCs w:val="18"/>
              </w:rPr>
            </w:pPr>
            <w:r>
              <w:rPr>
                <w:rFonts w:ascii="Arial" w:hAnsi="Arial" w:cs="Arial"/>
                <w:sz w:val="18"/>
                <w:szCs w:val="18"/>
              </w:rPr>
              <w:t>10/12/2012</w:t>
            </w:r>
          </w:p>
        </w:tc>
        <w:tc>
          <w:tcPr>
            <w:tcW w:w="1181" w:type="dxa"/>
          </w:tcPr>
          <w:p w:rsidR="00B844E9" w:rsidRDefault="00B844E9" w:rsidP="00A5203F">
            <w:pPr>
              <w:pStyle w:val="Prrafodelista"/>
              <w:ind w:left="0"/>
              <w:jc w:val="center"/>
              <w:rPr>
                <w:rFonts w:ascii="Arial" w:hAnsi="Arial" w:cs="Arial"/>
                <w:sz w:val="24"/>
                <w:szCs w:val="24"/>
              </w:rPr>
            </w:pPr>
          </w:p>
          <w:p w:rsidR="00B844E9" w:rsidRPr="000B21BA" w:rsidRDefault="00B844E9" w:rsidP="00A5203F">
            <w:pPr>
              <w:pStyle w:val="Prrafodelista"/>
              <w:ind w:left="0"/>
              <w:jc w:val="center"/>
              <w:rPr>
                <w:rFonts w:ascii="Arial" w:hAnsi="Arial" w:cs="Arial"/>
                <w:sz w:val="18"/>
                <w:szCs w:val="18"/>
              </w:rPr>
            </w:pPr>
            <w:r w:rsidRPr="000B21BA">
              <w:rPr>
                <w:rFonts w:ascii="Arial" w:hAnsi="Arial" w:cs="Arial"/>
                <w:sz w:val="18"/>
                <w:szCs w:val="18"/>
              </w:rPr>
              <w:t>Archivo</w:t>
            </w:r>
          </w:p>
        </w:tc>
        <w:tc>
          <w:tcPr>
            <w:tcW w:w="1370" w:type="dxa"/>
          </w:tcPr>
          <w:p w:rsidR="00B844E9" w:rsidRDefault="00B844E9" w:rsidP="00A5203F">
            <w:pPr>
              <w:pStyle w:val="Prrafodelista"/>
              <w:ind w:left="0"/>
              <w:jc w:val="center"/>
              <w:rPr>
                <w:rFonts w:ascii="Arial" w:hAnsi="Arial" w:cs="Arial"/>
                <w:sz w:val="18"/>
                <w:szCs w:val="18"/>
              </w:rPr>
            </w:pPr>
            <w:r w:rsidRPr="003B59C8">
              <w:rPr>
                <w:rFonts w:ascii="Arial" w:hAnsi="Arial" w:cs="Arial"/>
                <w:sz w:val="18"/>
                <w:szCs w:val="18"/>
              </w:rPr>
              <w:t>Auto Inhibitorio</w:t>
            </w:r>
          </w:p>
          <w:p w:rsidR="00B844E9" w:rsidRPr="003B59C8" w:rsidRDefault="00B844E9" w:rsidP="00A5203F">
            <w:pPr>
              <w:pStyle w:val="Prrafodelista"/>
              <w:ind w:left="0"/>
              <w:jc w:val="center"/>
              <w:rPr>
                <w:rFonts w:ascii="Arial" w:hAnsi="Arial" w:cs="Arial"/>
                <w:sz w:val="18"/>
                <w:szCs w:val="18"/>
              </w:rPr>
            </w:pPr>
            <w:r>
              <w:rPr>
                <w:rFonts w:ascii="Arial" w:hAnsi="Arial" w:cs="Arial"/>
                <w:sz w:val="18"/>
                <w:szCs w:val="18"/>
              </w:rPr>
              <w:t>10/01/2013</w:t>
            </w:r>
          </w:p>
        </w:tc>
      </w:tr>
      <w:tr w:rsidR="00B844E9" w:rsidRPr="00391C50" w:rsidTr="007C6ACF">
        <w:trPr>
          <w:trHeight w:val="663"/>
        </w:trPr>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01/01/2012</w:t>
            </w:r>
          </w:p>
        </w:tc>
        <w:tc>
          <w:tcPr>
            <w:tcW w:w="1134" w:type="dxa"/>
          </w:tcPr>
          <w:p w:rsidR="00B844E9" w:rsidRDefault="00B844E9" w:rsidP="00A5203F">
            <w:pPr>
              <w:pStyle w:val="Prrafodelista"/>
              <w:ind w:left="0"/>
              <w:jc w:val="center"/>
              <w:rPr>
                <w:rFonts w:ascii="Arial" w:hAnsi="Arial" w:cs="Arial"/>
                <w:sz w:val="24"/>
                <w:szCs w:val="24"/>
              </w:rPr>
            </w:pPr>
          </w:p>
          <w:p w:rsidR="00B844E9" w:rsidRPr="004D09A1" w:rsidRDefault="00B844E9" w:rsidP="00A5203F">
            <w:pPr>
              <w:pStyle w:val="Prrafodelista"/>
              <w:ind w:left="0"/>
              <w:jc w:val="center"/>
              <w:rPr>
                <w:rFonts w:ascii="Arial" w:hAnsi="Arial" w:cs="Arial"/>
                <w:sz w:val="18"/>
                <w:szCs w:val="18"/>
              </w:rPr>
            </w:pPr>
            <w:r w:rsidRPr="004D09A1">
              <w:rPr>
                <w:rFonts w:ascii="Arial" w:hAnsi="Arial" w:cs="Arial"/>
                <w:sz w:val="18"/>
                <w:szCs w:val="18"/>
              </w:rPr>
              <w:t>02/01/</w:t>
            </w:r>
            <w:r>
              <w:rPr>
                <w:rFonts w:ascii="Arial" w:hAnsi="Arial" w:cs="Arial"/>
                <w:sz w:val="18"/>
                <w:szCs w:val="18"/>
              </w:rPr>
              <w:t>20</w:t>
            </w:r>
            <w:r w:rsidRPr="004D09A1">
              <w:rPr>
                <w:rFonts w:ascii="Arial" w:hAnsi="Arial" w:cs="Arial"/>
                <w:sz w:val="18"/>
                <w:szCs w:val="18"/>
              </w:rPr>
              <w:t>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02</w:t>
            </w:r>
          </w:p>
        </w:tc>
        <w:tc>
          <w:tcPr>
            <w:tcW w:w="1843" w:type="dxa"/>
          </w:tcPr>
          <w:p w:rsidR="00B844E9" w:rsidRDefault="00B844E9" w:rsidP="00A5203F">
            <w:pPr>
              <w:jc w:val="center"/>
              <w:rPr>
                <w:sz w:val="18"/>
                <w:szCs w:val="18"/>
              </w:rPr>
            </w:pPr>
            <w:r w:rsidRPr="00D05711">
              <w:rPr>
                <w:sz w:val="18"/>
                <w:szCs w:val="18"/>
              </w:rPr>
              <w:t>Avoca Conocimiento</w:t>
            </w:r>
          </w:p>
          <w:p w:rsidR="00B844E9" w:rsidRDefault="00B844E9" w:rsidP="00A5203F">
            <w:pPr>
              <w:jc w:val="center"/>
            </w:pPr>
            <w:r w:rsidRPr="004D09A1">
              <w:rPr>
                <w:sz w:val="18"/>
                <w:szCs w:val="18"/>
              </w:rPr>
              <w:t>02/01/</w:t>
            </w:r>
            <w:r>
              <w:rPr>
                <w:sz w:val="18"/>
                <w:szCs w:val="18"/>
              </w:rPr>
              <w:t>20</w:t>
            </w:r>
            <w:r w:rsidRPr="004D09A1">
              <w:rPr>
                <w:sz w:val="18"/>
                <w:szCs w:val="18"/>
              </w:rPr>
              <w:t>13</w:t>
            </w:r>
          </w:p>
        </w:tc>
        <w:tc>
          <w:tcPr>
            <w:tcW w:w="1181" w:type="dxa"/>
          </w:tcPr>
          <w:p w:rsidR="00B844E9" w:rsidRDefault="00B844E9" w:rsidP="00A5203F">
            <w:pPr>
              <w:pStyle w:val="Prrafodelista"/>
              <w:ind w:left="0"/>
              <w:jc w:val="center"/>
              <w:rPr>
                <w:rFonts w:ascii="Arial" w:hAnsi="Arial" w:cs="Arial"/>
                <w:sz w:val="24"/>
                <w:szCs w:val="24"/>
              </w:rPr>
            </w:pPr>
          </w:p>
          <w:p w:rsidR="00B844E9" w:rsidRPr="00391C50" w:rsidRDefault="00B844E9" w:rsidP="00A5203F">
            <w:pPr>
              <w:pStyle w:val="Prrafodelista"/>
              <w:ind w:left="0"/>
              <w:jc w:val="center"/>
              <w:rPr>
                <w:rFonts w:ascii="Arial" w:hAnsi="Arial" w:cs="Arial"/>
                <w:sz w:val="24"/>
                <w:szCs w:val="24"/>
              </w:rPr>
            </w:pPr>
            <w:r w:rsidRPr="000B21BA">
              <w:rPr>
                <w:rFonts w:ascii="Arial" w:hAnsi="Arial" w:cs="Arial"/>
                <w:sz w:val="18"/>
                <w:szCs w:val="18"/>
              </w:rPr>
              <w:t>Archivo</w:t>
            </w:r>
          </w:p>
        </w:tc>
        <w:tc>
          <w:tcPr>
            <w:tcW w:w="1370" w:type="dxa"/>
          </w:tcPr>
          <w:p w:rsidR="00B844E9" w:rsidRDefault="00B844E9" w:rsidP="00A5203F">
            <w:pPr>
              <w:pStyle w:val="Prrafodelista"/>
              <w:ind w:left="0"/>
              <w:jc w:val="center"/>
              <w:rPr>
                <w:rFonts w:ascii="Arial" w:hAnsi="Arial" w:cs="Arial"/>
                <w:sz w:val="18"/>
                <w:szCs w:val="18"/>
              </w:rPr>
            </w:pPr>
            <w:r w:rsidRPr="003B59C8">
              <w:rPr>
                <w:rFonts w:ascii="Arial" w:hAnsi="Arial" w:cs="Arial"/>
                <w:sz w:val="18"/>
                <w:szCs w:val="18"/>
              </w:rPr>
              <w:t>Auto Inhibitorio</w:t>
            </w:r>
          </w:p>
          <w:p w:rsidR="00B844E9" w:rsidRPr="00391C50" w:rsidRDefault="00B844E9" w:rsidP="00A5203F">
            <w:pPr>
              <w:pStyle w:val="Prrafodelista"/>
              <w:ind w:left="0"/>
              <w:jc w:val="center"/>
              <w:rPr>
                <w:rFonts w:ascii="Arial" w:hAnsi="Arial" w:cs="Arial"/>
                <w:sz w:val="24"/>
                <w:szCs w:val="24"/>
              </w:rPr>
            </w:pPr>
            <w:r>
              <w:rPr>
                <w:rFonts w:ascii="Arial" w:hAnsi="Arial" w:cs="Arial"/>
                <w:sz w:val="18"/>
                <w:szCs w:val="18"/>
              </w:rPr>
              <w:t>10/01/2013</w:t>
            </w:r>
          </w:p>
        </w:tc>
      </w:tr>
      <w:tr w:rsidR="00B844E9" w:rsidRPr="00391C50" w:rsidTr="007C6ACF">
        <w:trPr>
          <w:trHeight w:val="604"/>
        </w:trPr>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01/01/2012</w:t>
            </w:r>
          </w:p>
        </w:tc>
        <w:tc>
          <w:tcPr>
            <w:tcW w:w="1134" w:type="dxa"/>
          </w:tcPr>
          <w:p w:rsidR="00B844E9" w:rsidRDefault="00B844E9" w:rsidP="00A5203F">
            <w:pPr>
              <w:pStyle w:val="Prrafodelista"/>
              <w:ind w:left="0"/>
              <w:jc w:val="center"/>
              <w:rPr>
                <w:rFonts w:ascii="Arial" w:hAnsi="Arial" w:cs="Arial"/>
                <w:sz w:val="18"/>
                <w:szCs w:val="18"/>
              </w:rPr>
            </w:pPr>
          </w:p>
          <w:p w:rsidR="00B844E9" w:rsidRPr="00391C50" w:rsidRDefault="00B844E9" w:rsidP="00A5203F">
            <w:pPr>
              <w:pStyle w:val="Prrafodelista"/>
              <w:ind w:left="0"/>
              <w:jc w:val="center"/>
              <w:rPr>
                <w:rFonts w:ascii="Arial" w:hAnsi="Arial" w:cs="Arial"/>
                <w:sz w:val="24"/>
                <w:szCs w:val="24"/>
              </w:rPr>
            </w:pPr>
            <w:r>
              <w:rPr>
                <w:rFonts w:ascii="Arial" w:hAnsi="Arial" w:cs="Arial"/>
                <w:sz w:val="18"/>
                <w:szCs w:val="18"/>
              </w:rPr>
              <w:t>08/03/2013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03</w:t>
            </w:r>
          </w:p>
        </w:tc>
        <w:tc>
          <w:tcPr>
            <w:tcW w:w="1843" w:type="dxa"/>
          </w:tcPr>
          <w:p w:rsidR="00B844E9" w:rsidRDefault="00B844E9" w:rsidP="00A5203F">
            <w:pPr>
              <w:jc w:val="center"/>
              <w:rPr>
                <w:sz w:val="18"/>
                <w:szCs w:val="18"/>
              </w:rPr>
            </w:pPr>
            <w:r w:rsidRPr="00D05711">
              <w:rPr>
                <w:sz w:val="18"/>
                <w:szCs w:val="18"/>
              </w:rPr>
              <w:t>Avoca Conocimiento</w:t>
            </w:r>
          </w:p>
          <w:p w:rsidR="00B844E9" w:rsidRDefault="00B844E9" w:rsidP="00A5203F">
            <w:pPr>
              <w:jc w:val="center"/>
            </w:pPr>
            <w:r>
              <w:rPr>
                <w:sz w:val="18"/>
                <w:szCs w:val="18"/>
              </w:rPr>
              <w:t>15/03/2013</w:t>
            </w:r>
          </w:p>
        </w:tc>
        <w:tc>
          <w:tcPr>
            <w:tcW w:w="1181" w:type="dxa"/>
          </w:tcPr>
          <w:p w:rsidR="00B844E9" w:rsidRDefault="00B844E9" w:rsidP="00A5203F">
            <w:pPr>
              <w:pStyle w:val="Prrafodelista"/>
              <w:ind w:left="0"/>
              <w:jc w:val="center"/>
              <w:rPr>
                <w:rFonts w:ascii="Arial" w:hAnsi="Arial" w:cs="Arial"/>
                <w:sz w:val="18"/>
                <w:szCs w:val="18"/>
              </w:rPr>
            </w:pPr>
          </w:p>
          <w:p w:rsidR="00B844E9" w:rsidRPr="000B21BA" w:rsidRDefault="00B844E9" w:rsidP="00A5203F">
            <w:pPr>
              <w:pStyle w:val="Prrafodelista"/>
              <w:ind w:left="0"/>
              <w:jc w:val="center"/>
              <w:rPr>
                <w:rFonts w:ascii="Arial" w:hAnsi="Arial" w:cs="Arial"/>
                <w:sz w:val="18"/>
                <w:szCs w:val="18"/>
              </w:rPr>
            </w:pPr>
            <w:r w:rsidRPr="000B21BA">
              <w:rPr>
                <w:rFonts w:ascii="Arial" w:hAnsi="Arial" w:cs="Arial"/>
                <w:sz w:val="18"/>
                <w:szCs w:val="18"/>
              </w:rPr>
              <w:t>Pruebas</w:t>
            </w:r>
          </w:p>
        </w:tc>
        <w:tc>
          <w:tcPr>
            <w:tcW w:w="1370" w:type="dxa"/>
          </w:tcPr>
          <w:p w:rsidR="00B844E9" w:rsidRPr="000B21BA" w:rsidRDefault="00B844E9" w:rsidP="00A5203F">
            <w:pPr>
              <w:pStyle w:val="Prrafodelista"/>
              <w:ind w:left="0"/>
              <w:jc w:val="center"/>
              <w:rPr>
                <w:rFonts w:ascii="Arial" w:hAnsi="Arial" w:cs="Arial"/>
                <w:sz w:val="18"/>
                <w:szCs w:val="18"/>
              </w:rPr>
            </w:pPr>
            <w:r w:rsidRPr="000B21BA">
              <w:rPr>
                <w:rFonts w:ascii="Arial" w:hAnsi="Arial" w:cs="Arial"/>
                <w:sz w:val="18"/>
                <w:szCs w:val="18"/>
              </w:rPr>
              <w:t>Apertura Investigación previa</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02/02/2013</w:t>
            </w:r>
          </w:p>
        </w:tc>
        <w:tc>
          <w:tcPr>
            <w:tcW w:w="1134" w:type="dxa"/>
          </w:tcPr>
          <w:p w:rsidR="00B844E9" w:rsidRDefault="00B844E9" w:rsidP="00A5203F">
            <w:pPr>
              <w:jc w:val="center"/>
            </w:pPr>
          </w:p>
          <w:p w:rsidR="00B844E9" w:rsidRPr="00391C50" w:rsidRDefault="00B844E9" w:rsidP="00A5203F">
            <w:pPr>
              <w:jc w:val="center"/>
            </w:pPr>
            <w:r>
              <w:rPr>
                <w:sz w:val="18"/>
                <w:szCs w:val="18"/>
              </w:rPr>
              <w:t>26/03/2013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04</w:t>
            </w:r>
          </w:p>
        </w:tc>
        <w:tc>
          <w:tcPr>
            <w:tcW w:w="1843" w:type="dxa"/>
          </w:tcPr>
          <w:p w:rsidR="00B844E9" w:rsidRDefault="00B844E9" w:rsidP="00A5203F">
            <w:pPr>
              <w:jc w:val="center"/>
              <w:rPr>
                <w:sz w:val="18"/>
                <w:szCs w:val="18"/>
              </w:rPr>
            </w:pPr>
            <w:r w:rsidRPr="00D05711">
              <w:rPr>
                <w:sz w:val="18"/>
                <w:szCs w:val="18"/>
              </w:rPr>
              <w:t>Avoca Conocimiento</w:t>
            </w:r>
          </w:p>
          <w:p w:rsidR="00B844E9" w:rsidRDefault="00B844E9" w:rsidP="00A5203F">
            <w:pPr>
              <w:jc w:val="center"/>
            </w:pPr>
            <w:r>
              <w:rPr>
                <w:sz w:val="18"/>
                <w:szCs w:val="18"/>
              </w:rPr>
              <w:t>10/04/2013</w:t>
            </w:r>
          </w:p>
        </w:tc>
        <w:tc>
          <w:tcPr>
            <w:tcW w:w="1181" w:type="dxa"/>
          </w:tcPr>
          <w:p w:rsidR="00B844E9" w:rsidRDefault="00B844E9" w:rsidP="00A5203F">
            <w:pPr>
              <w:jc w:val="center"/>
              <w:rPr>
                <w:sz w:val="18"/>
                <w:szCs w:val="18"/>
              </w:rPr>
            </w:pPr>
          </w:p>
          <w:p w:rsidR="00B844E9" w:rsidRPr="000B21BA" w:rsidRDefault="00B844E9" w:rsidP="00A5203F">
            <w:pPr>
              <w:jc w:val="center"/>
              <w:rPr>
                <w:sz w:val="18"/>
                <w:szCs w:val="18"/>
              </w:rPr>
            </w:pPr>
          </w:p>
        </w:tc>
        <w:tc>
          <w:tcPr>
            <w:tcW w:w="1370" w:type="dxa"/>
          </w:tcPr>
          <w:p w:rsidR="00B844E9" w:rsidRDefault="00B844E9" w:rsidP="00A5203F">
            <w:pPr>
              <w:jc w:val="center"/>
              <w:rPr>
                <w:sz w:val="18"/>
                <w:szCs w:val="18"/>
              </w:rPr>
            </w:pPr>
          </w:p>
          <w:p w:rsidR="00B844E9" w:rsidRPr="000B21BA" w:rsidRDefault="00B844E9" w:rsidP="00A5203F">
            <w:pPr>
              <w:jc w:val="center"/>
              <w:rPr>
                <w:sz w:val="18"/>
                <w:szCs w:val="18"/>
              </w:rPr>
            </w:pPr>
            <w:r w:rsidRPr="000B21BA">
              <w:rPr>
                <w:sz w:val="18"/>
                <w:szCs w:val="18"/>
              </w:rPr>
              <w:t>Impedimento</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08/01/2013</w:t>
            </w:r>
          </w:p>
        </w:tc>
        <w:tc>
          <w:tcPr>
            <w:tcW w:w="1134" w:type="dxa"/>
          </w:tcPr>
          <w:p w:rsidR="00B844E9" w:rsidRDefault="00B844E9" w:rsidP="00A5203F">
            <w:pPr>
              <w:jc w:val="center"/>
            </w:pPr>
          </w:p>
          <w:p w:rsidR="00B844E9" w:rsidRPr="00391C50" w:rsidRDefault="00B844E9" w:rsidP="00A5203F">
            <w:pPr>
              <w:jc w:val="center"/>
            </w:pPr>
            <w:r>
              <w:rPr>
                <w:sz w:val="18"/>
                <w:szCs w:val="18"/>
              </w:rPr>
              <w:t>09/05/2013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05</w:t>
            </w:r>
          </w:p>
        </w:tc>
        <w:tc>
          <w:tcPr>
            <w:tcW w:w="1843" w:type="dxa"/>
          </w:tcPr>
          <w:p w:rsidR="00B844E9" w:rsidRDefault="00B844E9" w:rsidP="00A5203F">
            <w:pPr>
              <w:jc w:val="center"/>
              <w:rPr>
                <w:sz w:val="18"/>
                <w:szCs w:val="18"/>
              </w:rPr>
            </w:pPr>
            <w:r w:rsidRPr="00D05711">
              <w:rPr>
                <w:sz w:val="18"/>
                <w:szCs w:val="18"/>
              </w:rPr>
              <w:t>Avoca Conocimiento</w:t>
            </w:r>
          </w:p>
          <w:p w:rsidR="00B844E9" w:rsidRDefault="00B844E9" w:rsidP="00A5203F">
            <w:pPr>
              <w:jc w:val="center"/>
            </w:pPr>
            <w:r>
              <w:rPr>
                <w:sz w:val="18"/>
                <w:szCs w:val="18"/>
              </w:rPr>
              <w:t>16/05/2013</w:t>
            </w:r>
          </w:p>
        </w:tc>
        <w:tc>
          <w:tcPr>
            <w:tcW w:w="1181" w:type="dxa"/>
          </w:tcPr>
          <w:p w:rsidR="00B844E9" w:rsidRDefault="00B844E9" w:rsidP="00A5203F">
            <w:pPr>
              <w:jc w:val="center"/>
              <w:rPr>
                <w:sz w:val="18"/>
                <w:szCs w:val="18"/>
              </w:rPr>
            </w:pPr>
          </w:p>
          <w:p w:rsidR="00B844E9" w:rsidRDefault="00B844E9" w:rsidP="00A5203F">
            <w:pPr>
              <w:jc w:val="center"/>
            </w:pPr>
            <w:r>
              <w:rPr>
                <w:sz w:val="18"/>
                <w:szCs w:val="18"/>
              </w:rPr>
              <w:t>Pruebas</w:t>
            </w:r>
          </w:p>
        </w:tc>
        <w:tc>
          <w:tcPr>
            <w:tcW w:w="1370" w:type="dxa"/>
          </w:tcPr>
          <w:p w:rsidR="00B844E9" w:rsidRPr="00391C50" w:rsidRDefault="00B844E9" w:rsidP="00A5203F">
            <w:pPr>
              <w:jc w:val="center"/>
            </w:pPr>
            <w:r w:rsidRPr="000B21BA">
              <w:rPr>
                <w:sz w:val="18"/>
                <w:szCs w:val="18"/>
              </w:rPr>
              <w:t>Apertura Investigación previa</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05/06/2013</w:t>
            </w:r>
          </w:p>
        </w:tc>
        <w:tc>
          <w:tcPr>
            <w:tcW w:w="1134" w:type="dxa"/>
          </w:tcPr>
          <w:p w:rsidR="00B844E9" w:rsidRDefault="00B844E9" w:rsidP="00A5203F">
            <w:pPr>
              <w:jc w:val="center"/>
              <w:rPr>
                <w:lang w:val="es-CO"/>
              </w:rPr>
            </w:pPr>
          </w:p>
          <w:p w:rsidR="00B844E9" w:rsidRPr="00391C50" w:rsidRDefault="00B844E9" w:rsidP="00A5203F">
            <w:pPr>
              <w:jc w:val="center"/>
              <w:rPr>
                <w:lang w:val="es-CO"/>
              </w:rPr>
            </w:pPr>
            <w:r>
              <w:rPr>
                <w:sz w:val="18"/>
                <w:szCs w:val="18"/>
              </w:rPr>
              <w:t>07/06/2013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06</w:t>
            </w:r>
          </w:p>
        </w:tc>
        <w:tc>
          <w:tcPr>
            <w:tcW w:w="1843" w:type="dxa"/>
          </w:tcPr>
          <w:p w:rsidR="00B844E9" w:rsidRDefault="00B844E9" w:rsidP="00A5203F">
            <w:pPr>
              <w:jc w:val="center"/>
              <w:rPr>
                <w:sz w:val="18"/>
                <w:szCs w:val="18"/>
              </w:rPr>
            </w:pPr>
            <w:r w:rsidRPr="00D05711">
              <w:rPr>
                <w:sz w:val="18"/>
                <w:szCs w:val="18"/>
              </w:rPr>
              <w:t>Avoca Conocimiento</w:t>
            </w:r>
          </w:p>
          <w:p w:rsidR="00B844E9" w:rsidRDefault="00B844E9" w:rsidP="00A5203F">
            <w:pPr>
              <w:jc w:val="center"/>
            </w:pPr>
            <w:r>
              <w:rPr>
                <w:sz w:val="18"/>
                <w:szCs w:val="18"/>
              </w:rPr>
              <w:t>17/06/2013</w:t>
            </w:r>
          </w:p>
        </w:tc>
        <w:tc>
          <w:tcPr>
            <w:tcW w:w="1181" w:type="dxa"/>
          </w:tcPr>
          <w:p w:rsidR="00B844E9" w:rsidRDefault="00B844E9" w:rsidP="00A5203F">
            <w:pPr>
              <w:jc w:val="center"/>
              <w:rPr>
                <w:sz w:val="18"/>
                <w:szCs w:val="18"/>
              </w:rPr>
            </w:pPr>
          </w:p>
          <w:p w:rsidR="00B844E9" w:rsidRDefault="00B844E9" w:rsidP="00A5203F">
            <w:pPr>
              <w:jc w:val="center"/>
            </w:pPr>
            <w:r w:rsidRPr="00F01039">
              <w:rPr>
                <w:sz w:val="18"/>
                <w:szCs w:val="18"/>
              </w:rPr>
              <w:t>Archivo</w:t>
            </w:r>
          </w:p>
        </w:tc>
        <w:tc>
          <w:tcPr>
            <w:tcW w:w="1370" w:type="dxa"/>
          </w:tcPr>
          <w:p w:rsidR="00B844E9" w:rsidRDefault="00B844E9" w:rsidP="00A5203F">
            <w:pPr>
              <w:jc w:val="center"/>
              <w:rPr>
                <w:sz w:val="18"/>
                <w:szCs w:val="18"/>
              </w:rPr>
            </w:pPr>
            <w:r w:rsidRPr="000566F2">
              <w:rPr>
                <w:sz w:val="18"/>
                <w:szCs w:val="18"/>
              </w:rPr>
              <w:t>Auto Inhibitorio</w:t>
            </w:r>
          </w:p>
          <w:p w:rsidR="00B844E9" w:rsidRDefault="00B844E9" w:rsidP="00A5203F">
            <w:pPr>
              <w:jc w:val="center"/>
            </w:pPr>
            <w:r>
              <w:rPr>
                <w:sz w:val="18"/>
                <w:szCs w:val="18"/>
              </w:rPr>
              <w:t>16/10/2013</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05/06/2013</w:t>
            </w:r>
          </w:p>
        </w:tc>
        <w:tc>
          <w:tcPr>
            <w:tcW w:w="1134" w:type="dxa"/>
          </w:tcPr>
          <w:p w:rsidR="00B844E9" w:rsidRDefault="00B844E9" w:rsidP="00A5203F">
            <w:pPr>
              <w:jc w:val="center"/>
              <w:rPr>
                <w:lang w:val="es-CO"/>
              </w:rPr>
            </w:pPr>
          </w:p>
          <w:p w:rsidR="00B844E9" w:rsidRPr="00391C50" w:rsidRDefault="00B844E9" w:rsidP="00A5203F">
            <w:pPr>
              <w:jc w:val="center"/>
              <w:rPr>
                <w:lang w:val="es-CO"/>
              </w:rPr>
            </w:pPr>
            <w:r>
              <w:rPr>
                <w:sz w:val="18"/>
                <w:szCs w:val="18"/>
              </w:rPr>
              <w:t>18/08/2013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07</w:t>
            </w:r>
          </w:p>
        </w:tc>
        <w:tc>
          <w:tcPr>
            <w:tcW w:w="1843" w:type="dxa"/>
          </w:tcPr>
          <w:p w:rsidR="00B844E9" w:rsidRDefault="00B844E9" w:rsidP="00A5203F">
            <w:pPr>
              <w:jc w:val="center"/>
              <w:rPr>
                <w:sz w:val="18"/>
                <w:szCs w:val="18"/>
              </w:rPr>
            </w:pPr>
          </w:p>
          <w:p w:rsidR="00B844E9" w:rsidRDefault="00B844E9" w:rsidP="00A5203F">
            <w:pPr>
              <w:jc w:val="center"/>
            </w:pPr>
            <w:r w:rsidRPr="00D05711">
              <w:rPr>
                <w:sz w:val="18"/>
                <w:szCs w:val="18"/>
              </w:rPr>
              <w:t>Avoca Conocimiento</w:t>
            </w:r>
          </w:p>
        </w:tc>
        <w:tc>
          <w:tcPr>
            <w:tcW w:w="1181" w:type="dxa"/>
          </w:tcPr>
          <w:p w:rsidR="00B844E9" w:rsidRDefault="00B844E9" w:rsidP="00A5203F">
            <w:pPr>
              <w:jc w:val="center"/>
              <w:rPr>
                <w:sz w:val="18"/>
                <w:szCs w:val="18"/>
              </w:rPr>
            </w:pPr>
          </w:p>
          <w:p w:rsidR="00B844E9" w:rsidRDefault="00B844E9" w:rsidP="00A5203F">
            <w:pPr>
              <w:jc w:val="center"/>
            </w:pPr>
            <w:r w:rsidRPr="00F01039">
              <w:rPr>
                <w:sz w:val="18"/>
                <w:szCs w:val="18"/>
              </w:rPr>
              <w:t>Archivo</w:t>
            </w:r>
          </w:p>
        </w:tc>
        <w:tc>
          <w:tcPr>
            <w:tcW w:w="1370" w:type="dxa"/>
          </w:tcPr>
          <w:p w:rsidR="00B844E9" w:rsidRDefault="00B844E9" w:rsidP="00A5203F">
            <w:pPr>
              <w:jc w:val="center"/>
              <w:rPr>
                <w:sz w:val="18"/>
                <w:szCs w:val="18"/>
              </w:rPr>
            </w:pPr>
            <w:r w:rsidRPr="000566F2">
              <w:rPr>
                <w:sz w:val="18"/>
                <w:szCs w:val="18"/>
              </w:rPr>
              <w:t>Auto Inhibitorio</w:t>
            </w:r>
          </w:p>
          <w:p w:rsidR="00B844E9" w:rsidRDefault="00B844E9" w:rsidP="00A5203F">
            <w:pPr>
              <w:jc w:val="center"/>
            </w:pPr>
            <w:r>
              <w:rPr>
                <w:sz w:val="18"/>
                <w:szCs w:val="18"/>
              </w:rPr>
              <w:t>02/08/2013</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22/10/2010</w:t>
            </w:r>
          </w:p>
        </w:tc>
        <w:tc>
          <w:tcPr>
            <w:tcW w:w="1134" w:type="dxa"/>
          </w:tcPr>
          <w:p w:rsidR="00B844E9" w:rsidRDefault="00B844E9" w:rsidP="00A5203F">
            <w:pPr>
              <w:jc w:val="center"/>
            </w:pPr>
          </w:p>
          <w:p w:rsidR="00B844E9" w:rsidRPr="00391C50" w:rsidRDefault="00B844E9" w:rsidP="00A5203F">
            <w:pPr>
              <w:jc w:val="center"/>
            </w:pPr>
            <w:r>
              <w:rPr>
                <w:sz w:val="18"/>
                <w:szCs w:val="18"/>
              </w:rPr>
              <w:t>01/06/2013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08</w:t>
            </w:r>
          </w:p>
        </w:tc>
        <w:tc>
          <w:tcPr>
            <w:tcW w:w="1843" w:type="dxa"/>
          </w:tcPr>
          <w:p w:rsidR="00B844E9" w:rsidRDefault="00B844E9" w:rsidP="00A5203F">
            <w:pPr>
              <w:jc w:val="center"/>
            </w:pPr>
          </w:p>
          <w:p w:rsidR="00B844E9" w:rsidRPr="00391C50" w:rsidRDefault="00B844E9" w:rsidP="00A5203F">
            <w:pPr>
              <w:jc w:val="center"/>
            </w:pPr>
            <w:r w:rsidRPr="000B21BA">
              <w:rPr>
                <w:sz w:val="18"/>
                <w:szCs w:val="18"/>
              </w:rPr>
              <w:t>16/10/2013</w:t>
            </w:r>
          </w:p>
        </w:tc>
        <w:tc>
          <w:tcPr>
            <w:tcW w:w="1181" w:type="dxa"/>
          </w:tcPr>
          <w:p w:rsidR="00B844E9" w:rsidRDefault="00B844E9" w:rsidP="00A5203F">
            <w:pPr>
              <w:jc w:val="center"/>
              <w:rPr>
                <w:sz w:val="18"/>
                <w:szCs w:val="18"/>
              </w:rPr>
            </w:pPr>
          </w:p>
          <w:p w:rsidR="00B844E9" w:rsidRPr="00391C50" w:rsidRDefault="00B844E9" w:rsidP="00A5203F">
            <w:pPr>
              <w:jc w:val="center"/>
            </w:pPr>
            <w:r w:rsidRPr="00F01039">
              <w:rPr>
                <w:sz w:val="18"/>
                <w:szCs w:val="18"/>
              </w:rPr>
              <w:t>Archivo</w:t>
            </w:r>
          </w:p>
        </w:tc>
        <w:tc>
          <w:tcPr>
            <w:tcW w:w="1370" w:type="dxa"/>
          </w:tcPr>
          <w:p w:rsidR="00B844E9" w:rsidRDefault="00B844E9" w:rsidP="00A5203F">
            <w:pPr>
              <w:jc w:val="center"/>
            </w:pPr>
            <w:r w:rsidRPr="000566F2">
              <w:rPr>
                <w:sz w:val="18"/>
                <w:szCs w:val="18"/>
              </w:rPr>
              <w:t>Auto Inhibitorio</w:t>
            </w:r>
            <w:r>
              <w:rPr>
                <w:sz w:val="18"/>
                <w:szCs w:val="18"/>
              </w:rPr>
              <w:t xml:space="preserve"> y/o archivo 16/10/2013</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01/06/2013</w:t>
            </w:r>
          </w:p>
        </w:tc>
        <w:tc>
          <w:tcPr>
            <w:tcW w:w="1134" w:type="dxa"/>
          </w:tcPr>
          <w:p w:rsidR="00B844E9" w:rsidRDefault="00B844E9" w:rsidP="00A5203F">
            <w:pPr>
              <w:jc w:val="center"/>
              <w:rPr>
                <w:sz w:val="18"/>
                <w:szCs w:val="18"/>
              </w:rPr>
            </w:pPr>
          </w:p>
          <w:p w:rsidR="00B844E9" w:rsidRPr="00391C50" w:rsidRDefault="00B844E9" w:rsidP="00A5203F">
            <w:pPr>
              <w:jc w:val="center"/>
            </w:pPr>
            <w:r>
              <w:rPr>
                <w:sz w:val="18"/>
                <w:szCs w:val="18"/>
              </w:rPr>
              <w:t>01/09/2013</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09</w:t>
            </w:r>
          </w:p>
        </w:tc>
        <w:tc>
          <w:tcPr>
            <w:tcW w:w="1843" w:type="dxa"/>
          </w:tcPr>
          <w:p w:rsidR="00B844E9" w:rsidRDefault="00B844E9" w:rsidP="00A5203F">
            <w:pPr>
              <w:jc w:val="center"/>
              <w:rPr>
                <w:sz w:val="18"/>
                <w:szCs w:val="18"/>
              </w:rPr>
            </w:pPr>
          </w:p>
          <w:p w:rsidR="00B844E9" w:rsidRPr="000B21BA" w:rsidRDefault="00B844E9" w:rsidP="00A5203F">
            <w:pPr>
              <w:jc w:val="center"/>
              <w:rPr>
                <w:sz w:val="18"/>
                <w:szCs w:val="18"/>
              </w:rPr>
            </w:pPr>
            <w:r>
              <w:rPr>
                <w:sz w:val="18"/>
                <w:szCs w:val="18"/>
              </w:rPr>
              <w:t>Archivo</w:t>
            </w:r>
          </w:p>
        </w:tc>
        <w:tc>
          <w:tcPr>
            <w:tcW w:w="1181" w:type="dxa"/>
          </w:tcPr>
          <w:p w:rsidR="00B844E9" w:rsidRDefault="00B844E9" w:rsidP="00A5203F">
            <w:pPr>
              <w:jc w:val="center"/>
              <w:rPr>
                <w:sz w:val="18"/>
                <w:szCs w:val="18"/>
              </w:rPr>
            </w:pPr>
          </w:p>
          <w:p w:rsidR="00B844E9" w:rsidRPr="00391C50" w:rsidRDefault="00B844E9" w:rsidP="00A5203F">
            <w:pPr>
              <w:jc w:val="center"/>
            </w:pPr>
            <w:r w:rsidRPr="00F01039">
              <w:rPr>
                <w:sz w:val="18"/>
                <w:szCs w:val="18"/>
              </w:rPr>
              <w:t>Archivo</w:t>
            </w:r>
          </w:p>
        </w:tc>
        <w:tc>
          <w:tcPr>
            <w:tcW w:w="1370" w:type="dxa"/>
          </w:tcPr>
          <w:p w:rsidR="00B844E9" w:rsidRDefault="00B844E9" w:rsidP="00A5203F">
            <w:pPr>
              <w:jc w:val="center"/>
              <w:rPr>
                <w:sz w:val="18"/>
                <w:szCs w:val="18"/>
              </w:rPr>
            </w:pPr>
          </w:p>
          <w:p w:rsidR="00B844E9" w:rsidRPr="000566F2" w:rsidRDefault="00B844E9" w:rsidP="00A5203F">
            <w:pPr>
              <w:jc w:val="center"/>
              <w:rPr>
                <w:sz w:val="18"/>
                <w:szCs w:val="18"/>
              </w:rPr>
            </w:pPr>
            <w:r>
              <w:rPr>
                <w:sz w:val="18"/>
                <w:szCs w:val="18"/>
              </w:rPr>
              <w:t>Archivo 26/09/2013</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01/09/2013</w:t>
            </w:r>
          </w:p>
        </w:tc>
        <w:tc>
          <w:tcPr>
            <w:tcW w:w="1134" w:type="dxa"/>
          </w:tcPr>
          <w:p w:rsidR="00B844E9" w:rsidRPr="004D09A1" w:rsidRDefault="00B844E9" w:rsidP="00A5203F">
            <w:pPr>
              <w:jc w:val="center"/>
              <w:rPr>
                <w:sz w:val="18"/>
                <w:szCs w:val="18"/>
              </w:rPr>
            </w:pPr>
          </w:p>
          <w:p w:rsidR="00B844E9" w:rsidRPr="004D09A1" w:rsidRDefault="00B844E9" w:rsidP="00A5203F">
            <w:pPr>
              <w:jc w:val="center"/>
              <w:rPr>
                <w:sz w:val="18"/>
                <w:szCs w:val="18"/>
              </w:rPr>
            </w:pPr>
            <w:r w:rsidRPr="004D09A1">
              <w:rPr>
                <w:sz w:val="18"/>
                <w:szCs w:val="18"/>
              </w:rPr>
              <w:t>27/12/2012</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10</w:t>
            </w:r>
          </w:p>
        </w:tc>
        <w:tc>
          <w:tcPr>
            <w:tcW w:w="1843" w:type="dxa"/>
          </w:tcPr>
          <w:p w:rsidR="00B844E9" w:rsidRDefault="00B844E9" w:rsidP="00A5203F">
            <w:pPr>
              <w:jc w:val="center"/>
              <w:rPr>
                <w:sz w:val="18"/>
                <w:szCs w:val="18"/>
              </w:rPr>
            </w:pPr>
            <w:r w:rsidRPr="004D09A1">
              <w:rPr>
                <w:sz w:val="18"/>
                <w:szCs w:val="18"/>
              </w:rPr>
              <w:t>Avoca Conocimiento</w:t>
            </w:r>
          </w:p>
          <w:p w:rsidR="00B844E9" w:rsidRPr="00391C50" w:rsidRDefault="00B844E9" w:rsidP="00A5203F">
            <w:pPr>
              <w:jc w:val="center"/>
            </w:pPr>
            <w:r w:rsidRPr="000B21BA">
              <w:rPr>
                <w:sz w:val="18"/>
                <w:szCs w:val="18"/>
              </w:rPr>
              <w:t>16/10/2013</w:t>
            </w:r>
          </w:p>
        </w:tc>
        <w:tc>
          <w:tcPr>
            <w:tcW w:w="1181" w:type="dxa"/>
          </w:tcPr>
          <w:p w:rsidR="00B844E9" w:rsidRDefault="00B844E9" w:rsidP="00A5203F">
            <w:pPr>
              <w:jc w:val="center"/>
              <w:rPr>
                <w:sz w:val="18"/>
                <w:szCs w:val="18"/>
              </w:rPr>
            </w:pPr>
          </w:p>
          <w:p w:rsidR="00B844E9" w:rsidRPr="00391C50" w:rsidRDefault="00B844E9" w:rsidP="00A5203F">
            <w:pPr>
              <w:jc w:val="center"/>
            </w:pPr>
            <w:r w:rsidRPr="007165D0">
              <w:rPr>
                <w:sz w:val="18"/>
                <w:szCs w:val="18"/>
              </w:rPr>
              <w:t>Pruebas</w:t>
            </w:r>
          </w:p>
        </w:tc>
        <w:tc>
          <w:tcPr>
            <w:tcW w:w="1370" w:type="dxa"/>
          </w:tcPr>
          <w:p w:rsidR="00B844E9" w:rsidRPr="000B21BA" w:rsidRDefault="00B844E9" w:rsidP="00A5203F">
            <w:pPr>
              <w:jc w:val="center"/>
              <w:rPr>
                <w:sz w:val="16"/>
                <w:szCs w:val="16"/>
              </w:rPr>
            </w:pPr>
            <w:r>
              <w:rPr>
                <w:sz w:val="18"/>
                <w:szCs w:val="18"/>
              </w:rPr>
              <w:t>Apertura de investigación previa</w:t>
            </w:r>
          </w:p>
        </w:tc>
      </w:tr>
      <w:tr w:rsidR="00B844E9" w:rsidRPr="00391C50" w:rsidTr="00A5203F">
        <w:tc>
          <w:tcPr>
            <w:tcW w:w="851" w:type="dxa"/>
          </w:tcPr>
          <w:p w:rsidR="00B844E9" w:rsidRDefault="00B844E9" w:rsidP="00A5203F">
            <w:pPr>
              <w:jc w:val="center"/>
              <w:rPr>
                <w:sz w:val="18"/>
                <w:szCs w:val="18"/>
              </w:rPr>
            </w:pPr>
          </w:p>
          <w:p w:rsidR="00B844E9" w:rsidRDefault="00B844E9" w:rsidP="00A5203F">
            <w:pPr>
              <w:jc w:val="center"/>
            </w:pPr>
            <w:r w:rsidRPr="005C759E">
              <w:rPr>
                <w:sz w:val="18"/>
                <w:szCs w:val="18"/>
              </w:rPr>
              <w:t>Escrita</w:t>
            </w:r>
          </w:p>
        </w:tc>
        <w:tc>
          <w:tcPr>
            <w:tcW w:w="1701" w:type="dxa"/>
          </w:tcPr>
          <w:p w:rsidR="00B844E9" w:rsidRDefault="00B844E9" w:rsidP="00A5203F">
            <w:pPr>
              <w:jc w:val="center"/>
              <w:rPr>
                <w:sz w:val="18"/>
                <w:szCs w:val="18"/>
              </w:rPr>
            </w:pPr>
          </w:p>
          <w:p w:rsidR="00B844E9" w:rsidRDefault="00B844E9" w:rsidP="00A5203F">
            <w:pPr>
              <w:jc w:val="center"/>
              <w:rPr>
                <w:sz w:val="18"/>
                <w:szCs w:val="18"/>
              </w:rPr>
            </w:pPr>
            <w:r w:rsidRPr="002101ED">
              <w:rPr>
                <w:sz w:val="18"/>
                <w:szCs w:val="18"/>
              </w:rPr>
              <w:t>Bogotá</w:t>
            </w:r>
          </w:p>
          <w:p w:rsidR="00B844E9" w:rsidRDefault="00B844E9" w:rsidP="00A5203F">
            <w:pPr>
              <w:jc w:val="center"/>
            </w:pPr>
            <w:r>
              <w:rPr>
                <w:sz w:val="18"/>
                <w:szCs w:val="18"/>
              </w:rPr>
              <w:t>01/09/2013</w:t>
            </w:r>
          </w:p>
        </w:tc>
        <w:tc>
          <w:tcPr>
            <w:tcW w:w="1134" w:type="dxa"/>
          </w:tcPr>
          <w:p w:rsidR="00B844E9" w:rsidRDefault="00B844E9" w:rsidP="00A5203F">
            <w:pPr>
              <w:jc w:val="center"/>
            </w:pPr>
          </w:p>
          <w:p w:rsidR="00B844E9" w:rsidRPr="00391C50" w:rsidRDefault="00B844E9" w:rsidP="00A5203F">
            <w:pPr>
              <w:jc w:val="center"/>
            </w:pPr>
            <w:r w:rsidRPr="004D09A1">
              <w:rPr>
                <w:sz w:val="18"/>
                <w:szCs w:val="18"/>
              </w:rPr>
              <w:t>27/12/2012</w:t>
            </w:r>
          </w:p>
        </w:tc>
        <w:tc>
          <w:tcPr>
            <w:tcW w:w="1134" w:type="dxa"/>
          </w:tcPr>
          <w:p w:rsidR="00B844E9" w:rsidRDefault="00B844E9" w:rsidP="00A5203F">
            <w:pPr>
              <w:jc w:val="center"/>
              <w:rPr>
                <w:sz w:val="18"/>
                <w:szCs w:val="18"/>
              </w:rPr>
            </w:pPr>
          </w:p>
          <w:p w:rsidR="00B844E9" w:rsidRDefault="00B844E9" w:rsidP="00A5203F">
            <w:pPr>
              <w:jc w:val="center"/>
            </w:pPr>
            <w:r>
              <w:rPr>
                <w:sz w:val="18"/>
                <w:szCs w:val="18"/>
              </w:rPr>
              <w:t>11</w:t>
            </w:r>
          </w:p>
        </w:tc>
        <w:tc>
          <w:tcPr>
            <w:tcW w:w="1843" w:type="dxa"/>
          </w:tcPr>
          <w:p w:rsidR="00B844E9" w:rsidRPr="00391C50" w:rsidRDefault="00B844E9" w:rsidP="00A5203F">
            <w:pPr>
              <w:jc w:val="center"/>
            </w:pPr>
            <w:r w:rsidRPr="004D09A1">
              <w:rPr>
                <w:sz w:val="18"/>
                <w:szCs w:val="18"/>
              </w:rPr>
              <w:t>Avoca Conocimiento</w:t>
            </w:r>
            <w:r>
              <w:rPr>
                <w:sz w:val="18"/>
                <w:szCs w:val="18"/>
              </w:rPr>
              <w:t xml:space="preserve"> </w:t>
            </w:r>
            <w:r w:rsidRPr="000B21BA">
              <w:rPr>
                <w:sz w:val="18"/>
                <w:szCs w:val="18"/>
              </w:rPr>
              <w:t>16/10/2013</w:t>
            </w:r>
          </w:p>
        </w:tc>
        <w:tc>
          <w:tcPr>
            <w:tcW w:w="1181" w:type="dxa"/>
          </w:tcPr>
          <w:p w:rsidR="00B844E9" w:rsidRDefault="00B844E9" w:rsidP="00A5203F">
            <w:pPr>
              <w:jc w:val="center"/>
              <w:rPr>
                <w:sz w:val="18"/>
                <w:szCs w:val="18"/>
              </w:rPr>
            </w:pPr>
          </w:p>
          <w:p w:rsidR="00B844E9" w:rsidRPr="00391C50" w:rsidRDefault="00B844E9" w:rsidP="00A5203F">
            <w:pPr>
              <w:jc w:val="center"/>
            </w:pPr>
            <w:r w:rsidRPr="007165D0">
              <w:rPr>
                <w:sz w:val="18"/>
                <w:szCs w:val="18"/>
              </w:rPr>
              <w:t>Pruebas</w:t>
            </w:r>
          </w:p>
        </w:tc>
        <w:tc>
          <w:tcPr>
            <w:tcW w:w="1370" w:type="dxa"/>
          </w:tcPr>
          <w:p w:rsidR="00B844E9" w:rsidRDefault="00B844E9" w:rsidP="00A5203F">
            <w:pPr>
              <w:jc w:val="center"/>
            </w:pPr>
            <w:r>
              <w:rPr>
                <w:sz w:val="18"/>
                <w:szCs w:val="18"/>
              </w:rPr>
              <w:t>Apertura investigación previa</w:t>
            </w:r>
          </w:p>
        </w:tc>
      </w:tr>
    </w:tbl>
    <w:p w:rsidR="00B844E9" w:rsidRPr="00A5203F" w:rsidRDefault="00B844E9" w:rsidP="00B844E9">
      <w:pPr>
        <w:jc w:val="center"/>
        <w:rPr>
          <w:b/>
          <w:lang w:val="es-CO"/>
        </w:rPr>
      </w:pPr>
    </w:p>
    <w:p w:rsidR="00B844E9" w:rsidRDefault="00B844E9" w:rsidP="00B844E9">
      <w:pPr>
        <w:pStyle w:val="Prrafodelista"/>
        <w:numPr>
          <w:ilvl w:val="3"/>
          <w:numId w:val="12"/>
        </w:numPr>
        <w:ind w:left="0" w:firstLine="0"/>
        <w:jc w:val="both"/>
        <w:rPr>
          <w:rFonts w:ascii="Arial" w:hAnsi="Arial" w:cs="Arial"/>
          <w:b/>
          <w:sz w:val="24"/>
          <w:szCs w:val="24"/>
        </w:rPr>
      </w:pPr>
      <w:r w:rsidRPr="00A5203F">
        <w:rPr>
          <w:rFonts w:ascii="Arial" w:hAnsi="Arial" w:cs="Arial"/>
          <w:b/>
          <w:sz w:val="24"/>
          <w:szCs w:val="24"/>
        </w:rPr>
        <w:lastRenderedPageBreak/>
        <w:t>Procesos archivados verificados por la OCI</w:t>
      </w:r>
    </w:p>
    <w:p w:rsidR="00521064" w:rsidRPr="00A5203F" w:rsidRDefault="00521064" w:rsidP="00521064">
      <w:pPr>
        <w:pStyle w:val="Prrafodelista"/>
        <w:ind w:left="0"/>
        <w:jc w:val="both"/>
        <w:rPr>
          <w:rFonts w:ascii="Arial" w:hAnsi="Arial" w:cs="Arial"/>
          <w:b/>
          <w:sz w:val="24"/>
          <w:szCs w:val="24"/>
        </w:rPr>
      </w:pPr>
    </w:p>
    <w:tbl>
      <w:tblPr>
        <w:tblStyle w:val="Tablaconcuadrcula"/>
        <w:tblW w:w="9167" w:type="dxa"/>
        <w:tblInd w:w="108" w:type="dxa"/>
        <w:tblLayout w:type="fixed"/>
        <w:tblLook w:val="04A0" w:firstRow="1" w:lastRow="0" w:firstColumn="1" w:lastColumn="0" w:noHBand="0" w:noVBand="1"/>
      </w:tblPr>
      <w:tblGrid>
        <w:gridCol w:w="567"/>
        <w:gridCol w:w="1276"/>
        <w:gridCol w:w="1512"/>
        <w:gridCol w:w="1275"/>
        <w:gridCol w:w="1135"/>
        <w:gridCol w:w="3402"/>
      </w:tblGrid>
      <w:tr w:rsidR="00B844E9" w:rsidRPr="00391C50" w:rsidTr="007C6ACF">
        <w:trPr>
          <w:trHeight w:val="788"/>
        </w:trPr>
        <w:tc>
          <w:tcPr>
            <w:tcW w:w="567" w:type="dxa"/>
            <w:shd w:val="clear" w:color="auto" w:fill="002060"/>
          </w:tcPr>
          <w:p w:rsidR="00B844E9" w:rsidRPr="007C6ACF" w:rsidRDefault="00B844E9" w:rsidP="00A5203F">
            <w:pPr>
              <w:pStyle w:val="Prrafodelista"/>
              <w:ind w:left="0"/>
              <w:jc w:val="both"/>
              <w:rPr>
                <w:rFonts w:ascii="Arial" w:hAnsi="Arial" w:cs="Arial"/>
                <w:b/>
                <w:sz w:val="20"/>
                <w:szCs w:val="20"/>
              </w:rPr>
            </w:pPr>
            <w:r w:rsidRPr="007C6ACF">
              <w:rPr>
                <w:rFonts w:ascii="Arial" w:hAnsi="Arial" w:cs="Arial"/>
                <w:b/>
                <w:sz w:val="20"/>
                <w:szCs w:val="20"/>
              </w:rPr>
              <w:t xml:space="preserve">No </w:t>
            </w:r>
          </w:p>
        </w:tc>
        <w:tc>
          <w:tcPr>
            <w:tcW w:w="1276" w:type="dxa"/>
            <w:shd w:val="clear" w:color="auto" w:fill="002060"/>
          </w:tcPr>
          <w:p w:rsidR="00B844E9" w:rsidRPr="007C6ACF" w:rsidRDefault="00B844E9" w:rsidP="00A5203F">
            <w:pPr>
              <w:pStyle w:val="Prrafodelista"/>
              <w:ind w:left="0"/>
              <w:jc w:val="center"/>
              <w:rPr>
                <w:rFonts w:ascii="Arial" w:hAnsi="Arial" w:cs="Arial"/>
                <w:b/>
                <w:sz w:val="20"/>
                <w:szCs w:val="20"/>
              </w:rPr>
            </w:pPr>
            <w:r w:rsidRPr="007C6ACF">
              <w:rPr>
                <w:rFonts w:ascii="Arial" w:hAnsi="Arial" w:cs="Arial"/>
                <w:b/>
                <w:sz w:val="20"/>
                <w:szCs w:val="20"/>
              </w:rPr>
              <w:t>Fecha recibido diligencia</w:t>
            </w:r>
          </w:p>
        </w:tc>
        <w:tc>
          <w:tcPr>
            <w:tcW w:w="1512" w:type="dxa"/>
            <w:shd w:val="clear" w:color="auto" w:fill="002060"/>
          </w:tcPr>
          <w:p w:rsidR="00B844E9" w:rsidRPr="007C6ACF" w:rsidRDefault="00B844E9" w:rsidP="00A5203F">
            <w:pPr>
              <w:pStyle w:val="Prrafodelista"/>
              <w:ind w:left="0"/>
              <w:jc w:val="center"/>
              <w:rPr>
                <w:rFonts w:ascii="Arial" w:hAnsi="Arial" w:cs="Arial"/>
                <w:b/>
                <w:sz w:val="20"/>
                <w:szCs w:val="20"/>
              </w:rPr>
            </w:pPr>
            <w:r w:rsidRPr="007C6ACF">
              <w:rPr>
                <w:rFonts w:ascii="Arial" w:hAnsi="Arial" w:cs="Arial"/>
                <w:b/>
                <w:sz w:val="20"/>
                <w:szCs w:val="20"/>
              </w:rPr>
              <w:t>Auto de iniciación de la diligencia</w:t>
            </w:r>
          </w:p>
        </w:tc>
        <w:tc>
          <w:tcPr>
            <w:tcW w:w="1275" w:type="dxa"/>
            <w:shd w:val="clear" w:color="auto" w:fill="002060"/>
          </w:tcPr>
          <w:p w:rsidR="00B844E9" w:rsidRPr="007C6ACF" w:rsidRDefault="00B844E9" w:rsidP="00A5203F">
            <w:pPr>
              <w:pStyle w:val="Prrafodelista"/>
              <w:ind w:left="0"/>
              <w:jc w:val="center"/>
              <w:rPr>
                <w:rFonts w:ascii="Arial" w:hAnsi="Arial" w:cs="Arial"/>
                <w:b/>
                <w:sz w:val="20"/>
                <w:szCs w:val="20"/>
              </w:rPr>
            </w:pPr>
            <w:r w:rsidRPr="007C6ACF">
              <w:rPr>
                <w:rFonts w:ascii="Arial" w:hAnsi="Arial" w:cs="Arial"/>
                <w:b/>
                <w:sz w:val="20"/>
                <w:szCs w:val="20"/>
              </w:rPr>
              <w:t>Estado</w:t>
            </w:r>
          </w:p>
        </w:tc>
        <w:tc>
          <w:tcPr>
            <w:tcW w:w="1135" w:type="dxa"/>
            <w:shd w:val="clear" w:color="auto" w:fill="002060"/>
          </w:tcPr>
          <w:p w:rsidR="00B844E9" w:rsidRPr="007C6ACF" w:rsidRDefault="00B844E9" w:rsidP="00A5203F">
            <w:pPr>
              <w:pStyle w:val="Prrafodelista"/>
              <w:ind w:left="0"/>
              <w:jc w:val="center"/>
              <w:rPr>
                <w:rFonts w:ascii="Arial" w:hAnsi="Arial" w:cs="Arial"/>
                <w:b/>
                <w:sz w:val="20"/>
                <w:szCs w:val="20"/>
              </w:rPr>
            </w:pPr>
            <w:proofErr w:type="spellStart"/>
            <w:r w:rsidRPr="007C6ACF">
              <w:rPr>
                <w:rFonts w:ascii="Arial" w:hAnsi="Arial" w:cs="Arial"/>
                <w:b/>
                <w:sz w:val="20"/>
                <w:szCs w:val="20"/>
              </w:rPr>
              <w:t>Ultima</w:t>
            </w:r>
            <w:proofErr w:type="spellEnd"/>
            <w:r w:rsidRPr="007C6ACF">
              <w:rPr>
                <w:rFonts w:ascii="Arial" w:hAnsi="Arial" w:cs="Arial"/>
                <w:b/>
                <w:sz w:val="20"/>
                <w:szCs w:val="20"/>
              </w:rPr>
              <w:t xml:space="preserve"> actuación</w:t>
            </w:r>
          </w:p>
        </w:tc>
        <w:tc>
          <w:tcPr>
            <w:tcW w:w="3402" w:type="dxa"/>
            <w:shd w:val="clear" w:color="auto" w:fill="002060"/>
          </w:tcPr>
          <w:p w:rsidR="00B844E9" w:rsidRPr="007C6ACF" w:rsidRDefault="00B844E9" w:rsidP="00A5203F">
            <w:pPr>
              <w:pStyle w:val="Prrafodelista"/>
              <w:ind w:left="0"/>
              <w:jc w:val="center"/>
              <w:rPr>
                <w:rFonts w:ascii="Arial" w:hAnsi="Arial" w:cs="Arial"/>
                <w:b/>
                <w:sz w:val="20"/>
                <w:szCs w:val="20"/>
              </w:rPr>
            </w:pPr>
            <w:r w:rsidRPr="007C6ACF">
              <w:rPr>
                <w:rFonts w:ascii="Arial" w:hAnsi="Arial" w:cs="Arial"/>
                <w:b/>
                <w:sz w:val="20"/>
                <w:szCs w:val="20"/>
              </w:rPr>
              <w:t>Comentarios OCI</w:t>
            </w:r>
          </w:p>
        </w:tc>
      </w:tr>
      <w:tr w:rsidR="00B844E9" w:rsidRPr="00391C50" w:rsidTr="00A5203F">
        <w:tc>
          <w:tcPr>
            <w:tcW w:w="567" w:type="dxa"/>
          </w:tcPr>
          <w:p w:rsidR="00B844E9" w:rsidRDefault="00B844E9" w:rsidP="00A5203F">
            <w:pPr>
              <w:pStyle w:val="Prrafodelista"/>
              <w:ind w:left="0"/>
              <w:jc w:val="center"/>
              <w:rPr>
                <w:rFonts w:ascii="Arial" w:hAnsi="Arial" w:cs="Arial"/>
                <w:sz w:val="18"/>
                <w:szCs w:val="18"/>
              </w:rPr>
            </w:pPr>
          </w:p>
          <w:p w:rsidR="00B844E9" w:rsidRDefault="00B844E9" w:rsidP="00A5203F">
            <w:pPr>
              <w:pStyle w:val="Prrafodelista"/>
              <w:ind w:left="0"/>
              <w:jc w:val="center"/>
              <w:rPr>
                <w:rFonts w:ascii="Arial" w:hAnsi="Arial" w:cs="Arial"/>
                <w:sz w:val="24"/>
                <w:szCs w:val="24"/>
              </w:rPr>
            </w:pPr>
            <w:r w:rsidRPr="003B59C8">
              <w:rPr>
                <w:rFonts w:ascii="Arial" w:hAnsi="Arial" w:cs="Arial"/>
                <w:sz w:val="18"/>
                <w:szCs w:val="18"/>
              </w:rPr>
              <w:t>01</w:t>
            </w:r>
          </w:p>
        </w:tc>
        <w:tc>
          <w:tcPr>
            <w:tcW w:w="1276" w:type="dxa"/>
          </w:tcPr>
          <w:p w:rsidR="00B844E9" w:rsidRDefault="00B844E9" w:rsidP="00A5203F">
            <w:pPr>
              <w:pStyle w:val="Prrafodelista"/>
              <w:ind w:left="0"/>
              <w:jc w:val="both"/>
              <w:rPr>
                <w:rFonts w:ascii="Arial" w:hAnsi="Arial" w:cs="Arial"/>
                <w:sz w:val="24"/>
                <w:szCs w:val="24"/>
              </w:rPr>
            </w:pPr>
          </w:p>
          <w:p w:rsidR="00B844E9" w:rsidRPr="00391C50" w:rsidRDefault="00B844E9" w:rsidP="00A5203F">
            <w:pPr>
              <w:pStyle w:val="Prrafodelista"/>
              <w:ind w:left="0"/>
              <w:jc w:val="both"/>
              <w:rPr>
                <w:rFonts w:ascii="Arial" w:hAnsi="Arial" w:cs="Arial"/>
                <w:sz w:val="24"/>
                <w:szCs w:val="24"/>
              </w:rPr>
            </w:pPr>
            <w:r>
              <w:rPr>
                <w:rFonts w:ascii="Arial" w:hAnsi="Arial" w:cs="Arial"/>
                <w:sz w:val="18"/>
                <w:szCs w:val="18"/>
              </w:rPr>
              <w:t>04/12/2012</w:t>
            </w:r>
          </w:p>
        </w:tc>
        <w:tc>
          <w:tcPr>
            <w:tcW w:w="1512" w:type="dxa"/>
          </w:tcPr>
          <w:p w:rsidR="00B844E9" w:rsidRDefault="00B844E9" w:rsidP="00A5203F">
            <w:pPr>
              <w:pStyle w:val="Prrafodelista"/>
              <w:ind w:left="0"/>
              <w:jc w:val="center"/>
              <w:rPr>
                <w:rFonts w:ascii="Arial" w:hAnsi="Arial" w:cs="Arial"/>
                <w:sz w:val="18"/>
                <w:szCs w:val="18"/>
              </w:rPr>
            </w:pPr>
            <w:r w:rsidRPr="004D09A1">
              <w:rPr>
                <w:rFonts w:ascii="Arial" w:hAnsi="Arial" w:cs="Arial"/>
                <w:sz w:val="18"/>
                <w:szCs w:val="18"/>
              </w:rPr>
              <w:t>Avoca Conocimiento</w:t>
            </w:r>
          </w:p>
          <w:p w:rsidR="00B844E9" w:rsidRPr="004D09A1" w:rsidRDefault="00B844E9" w:rsidP="00A5203F">
            <w:pPr>
              <w:pStyle w:val="Prrafodelista"/>
              <w:ind w:left="0"/>
              <w:jc w:val="center"/>
              <w:rPr>
                <w:rFonts w:ascii="Arial" w:hAnsi="Arial" w:cs="Arial"/>
                <w:sz w:val="18"/>
                <w:szCs w:val="18"/>
              </w:rPr>
            </w:pPr>
            <w:r>
              <w:rPr>
                <w:rFonts w:ascii="Arial" w:hAnsi="Arial" w:cs="Arial"/>
                <w:sz w:val="18"/>
                <w:szCs w:val="18"/>
              </w:rPr>
              <w:t>10/12/2012</w:t>
            </w:r>
          </w:p>
        </w:tc>
        <w:tc>
          <w:tcPr>
            <w:tcW w:w="1275" w:type="dxa"/>
          </w:tcPr>
          <w:p w:rsidR="00B844E9" w:rsidRDefault="00B844E9" w:rsidP="00A5203F">
            <w:pPr>
              <w:pStyle w:val="Prrafodelista"/>
              <w:ind w:left="0"/>
              <w:jc w:val="center"/>
              <w:rPr>
                <w:rFonts w:ascii="Arial" w:hAnsi="Arial" w:cs="Arial"/>
                <w:sz w:val="24"/>
                <w:szCs w:val="24"/>
              </w:rPr>
            </w:pPr>
          </w:p>
          <w:p w:rsidR="00B844E9" w:rsidRDefault="00B844E9" w:rsidP="00A5203F">
            <w:pPr>
              <w:pStyle w:val="Prrafodelista"/>
              <w:ind w:left="0"/>
              <w:jc w:val="center"/>
              <w:rPr>
                <w:rFonts w:ascii="Arial" w:hAnsi="Arial" w:cs="Arial"/>
                <w:sz w:val="24"/>
                <w:szCs w:val="24"/>
              </w:rPr>
            </w:pPr>
            <w:r w:rsidRPr="000B21BA">
              <w:rPr>
                <w:rFonts w:ascii="Arial" w:hAnsi="Arial" w:cs="Arial"/>
                <w:sz w:val="18"/>
                <w:szCs w:val="18"/>
              </w:rPr>
              <w:t>Archivo</w:t>
            </w:r>
          </w:p>
        </w:tc>
        <w:tc>
          <w:tcPr>
            <w:tcW w:w="1135" w:type="dxa"/>
          </w:tcPr>
          <w:p w:rsidR="00B844E9" w:rsidRDefault="00B844E9" w:rsidP="00A5203F">
            <w:pPr>
              <w:pStyle w:val="Prrafodelista"/>
              <w:ind w:left="0"/>
              <w:jc w:val="center"/>
              <w:rPr>
                <w:rFonts w:ascii="Arial" w:hAnsi="Arial" w:cs="Arial"/>
                <w:sz w:val="18"/>
                <w:szCs w:val="18"/>
              </w:rPr>
            </w:pPr>
            <w:r w:rsidRPr="003B59C8">
              <w:rPr>
                <w:rFonts w:ascii="Arial" w:hAnsi="Arial" w:cs="Arial"/>
                <w:sz w:val="18"/>
                <w:szCs w:val="18"/>
              </w:rPr>
              <w:t>Auto Inhibitorio</w:t>
            </w:r>
          </w:p>
          <w:p w:rsidR="00B844E9" w:rsidRDefault="00B844E9" w:rsidP="00A5203F">
            <w:pPr>
              <w:pStyle w:val="Prrafodelista"/>
              <w:ind w:left="0"/>
              <w:jc w:val="both"/>
              <w:rPr>
                <w:rFonts w:ascii="Arial" w:hAnsi="Arial" w:cs="Arial"/>
                <w:sz w:val="24"/>
                <w:szCs w:val="24"/>
              </w:rPr>
            </w:pPr>
            <w:r>
              <w:rPr>
                <w:rFonts w:ascii="Arial" w:hAnsi="Arial" w:cs="Arial"/>
                <w:sz w:val="18"/>
                <w:szCs w:val="18"/>
              </w:rPr>
              <w:t>10/01/2013</w:t>
            </w:r>
          </w:p>
        </w:tc>
        <w:tc>
          <w:tcPr>
            <w:tcW w:w="3402" w:type="dxa"/>
            <w:vMerge w:val="restart"/>
          </w:tcPr>
          <w:p w:rsidR="00B844E9" w:rsidRPr="00813BDC" w:rsidRDefault="00B844E9" w:rsidP="00A5203F">
            <w:pPr>
              <w:pStyle w:val="Prrafodelista"/>
              <w:ind w:left="0"/>
              <w:jc w:val="both"/>
              <w:rPr>
                <w:rFonts w:ascii="Arial" w:hAnsi="Arial" w:cs="Arial"/>
                <w:sz w:val="18"/>
                <w:szCs w:val="18"/>
              </w:rPr>
            </w:pPr>
            <w:r w:rsidRPr="00813BDC">
              <w:rPr>
                <w:rFonts w:ascii="Arial" w:hAnsi="Arial" w:cs="Arial"/>
                <w:sz w:val="18"/>
                <w:szCs w:val="18"/>
              </w:rPr>
              <w:t xml:space="preserve">Verificada las actuaciones por las cuales se inhibe coincide con lo informado por el área </w:t>
            </w:r>
            <w:r>
              <w:rPr>
                <w:rFonts w:ascii="Arial" w:hAnsi="Arial" w:cs="Arial"/>
                <w:sz w:val="18"/>
                <w:szCs w:val="18"/>
              </w:rPr>
              <w:t>d</w:t>
            </w:r>
            <w:r w:rsidRPr="00813BDC">
              <w:rPr>
                <w:rFonts w:ascii="Arial" w:hAnsi="Arial" w:cs="Arial"/>
                <w:sz w:val="18"/>
                <w:szCs w:val="18"/>
              </w:rPr>
              <w:t>isciplinaria respecto a los autos por los cuales se inhiben</w:t>
            </w:r>
            <w:r>
              <w:rPr>
                <w:rFonts w:ascii="Arial" w:hAnsi="Arial" w:cs="Arial"/>
                <w:sz w:val="18"/>
                <w:szCs w:val="18"/>
                <w:shd w:val="clear" w:color="auto" w:fill="FFFFFF"/>
              </w:rPr>
              <w:t>. S</w:t>
            </w:r>
            <w:r w:rsidRPr="00813BDC">
              <w:rPr>
                <w:rFonts w:ascii="Arial" w:hAnsi="Arial" w:cs="Arial"/>
                <w:sz w:val="18"/>
                <w:szCs w:val="18"/>
                <w:shd w:val="clear" w:color="auto" w:fill="FFFFFF"/>
              </w:rPr>
              <w:t>in embargo no nos podemos pronunciar sobre el debido proceso y derecho de defensa por ser solo quejas.</w:t>
            </w:r>
          </w:p>
        </w:tc>
      </w:tr>
      <w:tr w:rsidR="00B844E9" w:rsidRPr="00391C50" w:rsidTr="00A5203F">
        <w:trPr>
          <w:trHeight w:val="132"/>
        </w:trPr>
        <w:tc>
          <w:tcPr>
            <w:tcW w:w="567" w:type="dxa"/>
          </w:tcPr>
          <w:p w:rsidR="00B844E9" w:rsidRDefault="00B844E9" w:rsidP="00A5203F">
            <w:pPr>
              <w:jc w:val="center"/>
              <w:rPr>
                <w:sz w:val="18"/>
                <w:szCs w:val="18"/>
              </w:rPr>
            </w:pPr>
          </w:p>
          <w:p w:rsidR="00B844E9" w:rsidRDefault="00B844E9" w:rsidP="00A5203F">
            <w:pPr>
              <w:pStyle w:val="Prrafodelista"/>
              <w:ind w:left="0"/>
              <w:jc w:val="center"/>
              <w:rPr>
                <w:rFonts w:ascii="Arial" w:hAnsi="Arial" w:cs="Arial"/>
                <w:sz w:val="24"/>
                <w:szCs w:val="24"/>
              </w:rPr>
            </w:pPr>
            <w:r>
              <w:rPr>
                <w:sz w:val="18"/>
                <w:szCs w:val="18"/>
              </w:rPr>
              <w:t>02</w:t>
            </w:r>
          </w:p>
        </w:tc>
        <w:tc>
          <w:tcPr>
            <w:tcW w:w="1276" w:type="dxa"/>
          </w:tcPr>
          <w:p w:rsidR="00B844E9" w:rsidRDefault="00B844E9" w:rsidP="00A5203F">
            <w:pPr>
              <w:pStyle w:val="Prrafodelista"/>
              <w:ind w:left="0"/>
              <w:jc w:val="both"/>
              <w:rPr>
                <w:rFonts w:ascii="Arial" w:hAnsi="Arial" w:cs="Arial"/>
                <w:sz w:val="24"/>
                <w:szCs w:val="24"/>
              </w:rPr>
            </w:pPr>
          </w:p>
          <w:p w:rsidR="00B844E9" w:rsidRPr="004D09A1" w:rsidRDefault="00B844E9" w:rsidP="00A5203F">
            <w:pPr>
              <w:pStyle w:val="Prrafodelista"/>
              <w:ind w:left="0"/>
              <w:jc w:val="both"/>
              <w:rPr>
                <w:rFonts w:ascii="Arial" w:hAnsi="Arial" w:cs="Arial"/>
                <w:sz w:val="18"/>
                <w:szCs w:val="18"/>
              </w:rPr>
            </w:pPr>
            <w:r>
              <w:rPr>
                <w:rFonts w:ascii="Arial" w:hAnsi="Arial" w:cs="Arial"/>
                <w:sz w:val="18"/>
                <w:szCs w:val="18"/>
              </w:rPr>
              <w:t>13/12</w:t>
            </w:r>
            <w:r w:rsidRPr="004D09A1">
              <w:rPr>
                <w:rFonts w:ascii="Arial" w:hAnsi="Arial" w:cs="Arial"/>
                <w:sz w:val="18"/>
                <w:szCs w:val="18"/>
              </w:rPr>
              <w:t>/</w:t>
            </w:r>
            <w:r>
              <w:rPr>
                <w:rFonts w:ascii="Arial" w:hAnsi="Arial" w:cs="Arial"/>
                <w:sz w:val="18"/>
                <w:szCs w:val="18"/>
              </w:rPr>
              <w:t>2012</w:t>
            </w:r>
          </w:p>
        </w:tc>
        <w:tc>
          <w:tcPr>
            <w:tcW w:w="1512" w:type="dxa"/>
          </w:tcPr>
          <w:p w:rsidR="00B844E9" w:rsidRDefault="00B844E9" w:rsidP="00A5203F">
            <w:pPr>
              <w:jc w:val="center"/>
              <w:rPr>
                <w:sz w:val="18"/>
                <w:szCs w:val="18"/>
              </w:rPr>
            </w:pPr>
          </w:p>
          <w:p w:rsidR="00B844E9" w:rsidRDefault="00B844E9" w:rsidP="00A5203F">
            <w:pPr>
              <w:jc w:val="center"/>
              <w:rPr>
                <w:sz w:val="18"/>
                <w:szCs w:val="18"/>
              </w:rPr>
            </w:pPr>
            <w:r w:rsidRPr="00D05711">
              <w:rPr>
                <w:sz w:val="18"/>
                <w:szCs w:val="18"/>
              </w:rPr>
              <w:t>Avoca Conocimiento</w:t>
            </w:r>
          </w:p>
          <w:p w:rsidR="00B844E9" w:rsidRDefault="00B844E9" w:rsidP="00A5203F">
            <w:pPr>
              <w:jc w:val="center"/>
            </w:pPr>
            <w:r w:rsidRPr="004D09A1">
              <w:rPr>
                <w:sz w:val="18"/>
                <w:szCs w:val="18"/>
              </w:rPr>
              <w:t>02/01/</w:t>
            </w:r>
            <w:r>
              <w:rPr>
                <w:sz w:val="18"/>
                <w:szCs w:val="18"/>
              </w:rPr>
              <w:t>20</w:t>
            </w:r>
            <w:r w:rsidRPr="004D09A1">
              <w:rPr>
                <w:sz w:val="18"/>
                <w:szCs w:val="18"/>
              </w:rPr>
              <w:t>13</w:t>
            </w:r>
          </w:p>
        </w:tc>
        <w:tc>
          <w:tcPr>
            <w:tcW w:w="1275" w:type="dxa"/>
          </w:tcPr>
          <w:p w:rsidR="00B844E9" w:rsidRDefault="00B844E9" w:rsidP="00A5203F">
            <w:pPr>
              <w:pStyle w:val="Prrafodelista"/>
              <w:ind w:left="0"/>
              <w:jc w:val="center"/>
              <w:rPr>
                <w:rFonts w:ascii="Arial" w:hAnsi="Arial" w:cs="Arial"/>
                <w:sz w:val="24"/>
                <w:szCs w:val="24"/>
              </w:rPr>
            </w:pPr>
          </w:p>
          <w:p w:rsidR="00B844E9" w:rsidRDefault="00B844E9" w:rsidP="00A5203F">
            <w:pPr>
              <w:pStyle w:val="Prrafodelista"/>
              <w:ind w:left="0"/>
              <w:jc w:val="center"/>
              <w:rPr>
                <w:rFonts w:ascii="Arial" w:hAnsi="Arial" w:cs="Arial"/>
                <w:sz w:val="24"/>
                <w:szCs w:val="24"/>
              </w:rPr>
            </w:pPr>
            <w:r w:rsidRPr="000B21BA">
              <w:rPr>
                <w:rFonts w:ascii="Arial" w:hAnsi="Arial" w:cs="Arial"/>
                <w:sz w:val="18"/>
                <w:szCs w:val="18"/>
              </w:rPr>
              <w:t>Archivo</w:t>
            </w:r>
          </w:p>
        </w:tc>
        <w:tc>
          <w:tcPr>
            <w:tcW w:w="1135" w:type="dxa"/>
          </w:tcPr>
          <w:p w:rsidR="00B844E9" w:rsidRDefault="00B844E9" w:rsidP="00A5203F">
            <w:pPr>
              <w:pStyle w:val="Prrafodelista"/>
              <w:ind w:left="0"/>
              <w:jc w:val="center"/>
              <w:rPr>
                <w:rFonts w:ascii="Arial" w:hAnsi="Arial" w:cs="Arial"/>
                <w:sz w:val="18"/>
                <w:szCs w:val="18"/>
              </w:rPr>
            </w:pPr>
            <w:r w:rsidRPr="003B59C8">
              <w:rPr>
                <w:rFonts w:ascii="Arial" w:hAnsi="Arial" w:cs="Arial"/>
                <w:sz w:val="18"/>
                <w:szCs w:val="18"/>
              </w:rPr>
              <w:t>Auto Inhibitorio</w:t>
            </w:r>
          </w:p>
          <w:p w:rsidR="00B844E9" w:rsidRDefault="00B844E9" w:rsidP="00A5203F">
            <w:pPr>
              <w:pStyle w:val="Prrafodelista"/>
              <w:ind w:left="0"/>
              <w:jc w:val="center"/>
              <w:rPr>
                <w:rFonts w:ascii="Arial" w:hAnsi="Arial" w:cs="Arial"/>
                <w:sz w:val="24"/>
                <w:szCs w:val="24"/>
              </w:rPr>
            </w:pPr>
            <w:r>
              <w:rPr>
                <w:rFonts w:ascii="Arial" w:hAnsi="Arial" w:cs="Arial"/>
                <w:sz w:val="18"/>
                <w:szCs w:val="18"/>
              </w:rPr>
              <w:t>10/01/2013</w:t>
            </w:r>
          </w:p>
        </w:tc>
        <w:tc>
          <w:tcPr>
            <w:tcW w:w="3402" w:type="dxa"/>
            <w:vMerge/>
          </w:tcPr>
          <w:p w:rsidR="00B844E9" w:rsidRDefault="00B844E9" w:rsidP="00A5203F">
            <w:pPr>
              <w:pStyle w:val="Prrafodelista"/>
              <w:ind w:left="0"/>
              <w:jc w:val="center"/>
              <w:rPr>
                <w:rFonts w:ascii="Arial" w:hAnsi="Arial" w:cs="Arial"/>
                <w:sz w:val="24"/>
                <w:szCs w:val="24"/>
              </w:rPr>
            </w:pPr>
          </w:p>
        </w:tc>
      </w:tr>
      <w:tr w:rsidR="00B844E9" w:rsidRPr="00391C50" w:rsidTr="00A5203F">
        <w:tc>
          <w:tcPr>
            <w:tcW w:w="567" w:type="dxa"/>
          </w:tcPr>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lang w:val="es-CO"/>
              </w:rPr>
            </w:pPr>
            <w:r>
              <w:rPr>
                <w:sz w:val="18"/>
                <w:szCs w:val="18"/>
              </w:rPr>
              <w:t>06</w:t>
            </w:r>
          </w:p>
        </w:tc>
        <w:tc>
          <w:tcPr>
            <w:tcW w:w="1276" w:type="dxa"/>
          </w:tcPr>
          <w:p w:rsidR="00B844E9" w:rsidRDefault="00B844E9" w:rsidP="00A5203F">
            <w:pPr>
              <w:jc w:val="both"/>
              <w:rPr>
                <w:lang w:val="es-CO"/>
              </w:rPr>
            </w:pPr>
          </w:p>
          <w:p w:rsidR="00B844E9" w:rsidRDefault="00B844E9" w:rsidP="00A5203F">
            <w:pPr>
              <w:jc w:val="both"/>
              <w:rPr>
                <w:sz w:val="18"/>
                <w:szCs w:val="18"/>
              </w:rPr>
            </w:pPr>
          </w:p>
          <w:p w:rsidR="00B844E9" w:rsidRDefault="00B844E9" w:rsidP="00A5203F">
            <w:pPr>
              <w:jc w:val="both"/>
              <w:rPr>
                <w:sz w:val="18"/>
                <w:szCs w:val="18"/>
              </w:rPr>
            </w:pPr>
          </w:p>
          <w:p w:rsidR="00B844E9" w:rsidRDefault="00B844E9" w:rsidP="00A5203F">
            <w:pPr>
              <w:jc w:val="both"/>
              <w:rPr>
                <w:sz w:val="18"/>
                <w:szCs w:val="18"/>
              </w:rPr>
            </w:pPr>
          </w:p>
          <w:p w:rsidR="00B844E9" w:rsidRPr="00391C50" w:rsidRDefault="00B844E9" w:rsidP="00A5203F">
            <w:pPr>
              <w:jc w:val="both"/>
              <w:rPr>
                <w:lang w:val="es-CO"/>
              </w:rPr>
            </w:pPr>
            <w:r>
              <w:rPr>
                <w:sz w:val="18"/>
                <w:szCs w:val="18"/>
              </w:rPr>
              <w:t>07/06/2013</w:t>
            </w:r>
          </w:p>
        </w:tc>
        <w:tc>
          <w:tcPr>
            <w:tcW w:w="1512" w:type="dxa"/>
          </w:tcPr>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sz w:val="18"/>
                <w:szCs w:val="18"/>
              </w:rPr>
            </w:pPr>
            <w:r w:rsidRPr="00D05711">
              <w:rPr>
                <w:sz w:val="18"/>
                <w:szCs w:val="18"/>
              </w:rPr>
              <w:t>Avoca Conocimiento</w:t>
            </w:r>
          </w:p>
          <w:p w:rsidR="00B844E9" w:rsidRDefault="00B844E9" w:rsidP="00A5203F">
            <w:pPr>
              <w:jc w:val="center"/>
            </w:pPr>
            <w:r>
              <w:rPr>
                <w:sz w:val="18"/>
                <w:szCs w:val="18"/>
              </w:rPr>
              <w:t>17/06/2013</w:t>
            </w:r>
          </w:p>
        </w:tc>
        <w:tc>
          <w:tcPr>
            <w:tcW w:w="1275" w:type="dxa"/>
          </w:tcPr>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sz w:val="18"/>
                <w:szCs w:val="18"/>
              </w:rPr>
            </w:pPr>
            <w:r>
              <w:rPr>
                <w:sz w:val="18"/>
                <w:szCs w:val="18"/>
              </w:rPr>
              <w:t>Auto de Archivo de Indagación preliminar.</w:t>
            </w:r>
          </w:p>
        </w:tc>
        <w:tc>
          <w:tcPr>
            <w:tcW w:w="1135" w:type="dxa"/>
          </w:tcPr>
          <w:p w:rsidR="00B844E9" w:rsidRDefault="00B844E9" w:rsidP="00A5203F">
            <w:pPr>
              <w:jc w:val="center"/>
              <w:rPr>
                <w:sz w:val="18"/>
                <w:szCs w:val="18"/>
              </w:rPr>
            </w:pPr>
          </w:p>
          <w:p w:rsidR="00B844E9" w:rsidRDefault="00B844E9" w:rsidP="00A5203F">
            <w:pPr>
              <w:jc w:val="center"/>
              <w:rPr>
                <w:sz w:val="18"/>
                <w:szCs w:val="18"/>
              </w:rPr>
            </w:pPr>
            <w:r>
              <w:rPr>
                <w:sz w:val="18"/>
                <w:szCs w:val="18"/>
              </w:rPr>
              <w:t xml:space="preserve">Auto de Archivo de Indagación preliminar </w:t>
            </w:r>
            <w:r w:rsidRPr="000566F2">
              <w:rPr>
                <w:sz w:val="18"/>
                <w:szCs w:val="18"/>
              </w:rPr>
              <w:t>Inhibitorio</w:t>
            </w:r>
          </w:p>
          <w:p w:rsidR="00B844E9" w:rsidRDefault="00B844E9" w:rsidP="00A5203F">
            <w:pPr>
              <w:jc w:val="center"/>
              <w:rPr>
                <w:sz w:val="18"/>
                <w:szCs w:val="18"/>
              </w:rPr>
            </w:pPr>
            <w:r>
              <w:rPr>
                <w:sz w:val="18"/>
                <w:szCs w:val="18"/>
              </w:rPr>
              <w:t>16/10/2013</w:t>
            </w:r>
          </w:p>
        </w:tc>
        <w:tc>
          <w:tcPr>
            <w:tcW w:w="3402" w:type="dxa"/>
          </w:tcPr>
          <w:p w:rsidR="00B844E9" w:rsidRDefault="00B844E9" w:rsidP="00A5203F">
            <w:pPr>
              <w:jc w:val="both"/>
              <w:rPr>
                <w:sz w:val="18"/>
                <w:szCs w:val="18"/>
              </w:rPr>
            </w:pPr>
            <w:r w:rsidRPr="00813BDC">
              <w:rPr>
                <w:sz w:val="18"/>
                <w:szCs w:val="18"/>
                <w:shd w:val="clear" w:color="auto" w:fill="FFFFFF"/>
              </w:rPr>
              <w:t>Se observa que los términos procesales desde el auto que ordena apertura de investigación preliminar con practica de pruebas  de fecha julio 8 de 2013, hasta el auto de archivo de indagación preliminar de fecha 16 de octubre de 2013, cumplió con las observancias del procedimiento disciplinario.</w:t>
            </w:r>
          </w:p>
        </w:tc>
      </w:tr>
      <w:tr w:rsidR="00B844E9" w:rsidRPr="00391C50" w:rsidTr="00A5203F">
        <w:tc>
          <w:tcPr>
            <w:tcW w:w="567" w:type="dxa"/>
          </w:tcPr>
          <w:p w:rsidR="00B844E9" w:rsidRDefault="00B844E9" w:rsidP="00A5203F">
            <w:pPr>
              <w:jc w:val="center"/>
              <w:rPr>
                <w:sz w:val="18"/>
                <w:szCs w:val="18"/>
              </w:rPr>
            </w:pPr>
          </w:p>
          <w:p w:rsidR="00B844E9" w:rsidRDefault="00B844E9" w:rsidP="00A5203F">
            <w:pPr>
              <w:jc w:val="center"/>
              <w:rPr>
                <w:sz w:val="18"/>
                <w:szCs w:val="18"/>
              </w:rPr>
            </w:pPr>
          </w:p>
          <w:p w:rsidR="00B844E9" w:rsidRDefault="00B844E9" w:rsidP="00A5203F">
            <w:pPr>
              <w:jc w:val="center"/>
              <w:rPr>
                <w:sz w:val="18"/>
                <w:szCs w:val="18"/>
              </w:rPr>
            </w:pPr>
            <w:r>
              <w:rPr>
                <w:sz w:val="18"/>
                <w:szCs w:val="18"/>
              </w:rPr>
              <w:t>07</w:t>
            </w:r>
          </w:p>
        </w:tc>
        <w:tc>
          <w:tcPr>
            <w:tcW w:w="1276" w:type="dxa"/>
          </w:tcPr>
          <w:p w:rsidR="00B844E9" w:rsidRDefault="00B844E9" w:rsidP="00A5203F">
            <w:pPr>
              <w:pStyle w:val="Prrafodelista"/>
              <w:ind w:left="0"/>
              <w:jc w:val="both"/>
              <w:rPr>
                <w:rFonts w:ascii="Arial" w:hAnsi="Arial" w:cs="Arial"/>
                <w:sz w:val="18"/>
                <w:szCs w:val="18"/>
              </w:rPr>
            </w:pPr>
          </w:p>
          <w:p w:rsidR="00B844E9" w:rsidRDefault="00B844E9" w:rsidP="00A5203F">
            <w:pPr>
              <w:jc w:val="both"/>
              <w:rPr>
                <w:lang w:val="es-CO"/>
              </w:rPr>
            </w:pPr>
            <w:r>
              <w:rPr>
                <w:sz w:val="18"/>
                <w:szCs w:val="18"/>
              </w:rPr>
              <w:t>08/03/2013</w:t>
            </w:r>
          </w:p>
        </w:tc>
        <w:tc>
          <w:tcPr>
            <w:tcW w:w="1512" w:type="dxa"/>
          </w:tcPr>
          <w:p w:rsidR="00B844E9" w:rsidRDefault="00B844E9" w:rsidP="00A5203F">
            <w:pPr>
              <w:jc w:val="center"/>
              <w:rPr>
                <w:sz w:val="18"/>
                <w:szCs w:val="18"/>
              </w:rPr>
            </w:pPr>
          </w:p>
          <w:p w:rsidR="00B844E9" w:rsidRDefault="00B844E9" w:rsidP="00A5203F">
            <w:pPr>
              <w:jc w:val="center"/>
              <w:rPr>
                <w:sz w:val="18"/>
                <w:szCs w:val="18"/>
              </w:rPr>
            </w:pPr>
            <w:r w:rsidRPr="00D05711">
              <w:rPr>
                <w:sz w:val="18"/>
                <w:szCs w:val="18"/>
              </w:rPr>
              <w:t>Avoca Conocimiento</w:t>
            </w:r>
          </w:p>
          <w:p w:rsidR="00B844E9" w:rsidRDefault="00B844E9" w:rsidP="00A5203F">
            <w:pPr>
              <w:jc w:val="center"/>
              <w:rPr>
                <w:sz w:val="18"/>
                <w:szCs w:val="18"/>
              </w:rPr>
            </w:pPr>
            <w:r>
              <w:rPr>
                <w:sz w:val="18"/>
                <w:szCs w:val="18"/>
              </w:rPr>
              <w:t>15/03/2013</w:t>
            </w:r>
          </w:p>
          <w:p w:rsidR="00B844E9" w:rsidRDefault="00B844E9" w:rsidP="00A5203F">
            <w:pPr>
              <w:jc w:val="center"/>
              <w:rPr>
                <w:sz w:val="18"/>
                <w:szCs w:val="18"/>
              </w:rPr>
            </w:pPr>
          </w:p>
        </w:tc>
        <w:tc>
          <w:tcPr>
            <w:tcW w:w="1275" w:type="dxa"/>
          </w:tcPr>
          <w:p w:rsidR="00B844E9" w:rsidRDefault="00B844E9" w:rsidP="00A5203F">
            <w:pPr>
              <w:pStyle w:val="Prrafodelista"/>
              <w:ind w:left="0"/>
              <w:jc w:val="center"/>
              <w:rPr>
                <w:rFonts w:ascii="Arial" w:hAnsi="Arial" w:cs="Arial"/>
                <w:sz w:val="18"/>
                <w:szCs w:val="18"/>
              </w:rPr>
            </w:pPr>
          </w:p>
          <w:p w:rsidR="00B844E9" w:rsidRDefault="00B844E9" w:rsidP="00A5203F">
            <w:pPr>
              <w:pStyle w:val="Prrafodelista"/>
              <w:ind w:left="0"/>
              <w:jc w:val="center"/>
              <w:rPr>
                <w:rFonts w:ascii="Arial" w:hAnsi="Arial" w:cs="Arial"/>
                <w:sz w:val="18"/>
                <w:szCs w:val="18"/>
              </w:rPr>
            </w:pPr>
          </w:p>
          <w:p w:rsidR="00B844E9" w:rsidRDefault="00B844E9" w:rsidP="00A5203F">
            <w:pPr>
              <w:jc w:val="center"/>
              <w:rPr>
                <w:sz w:val="18"/>
                <w:szCs w:val="18"/>
              </w:rPr>
            </w:pPr>
            <w:r w:rsidRPr="000B21BA">
              <w:rPr>
                <w:sz w:val="18"/>
                <w:szCs w:val="18"/>
              </w:rPr>
              <w:t>Pruebas</w:t>
            </w:r>
          </w:p>
        </w:tc>
        <w:tc>
          <w:tcPr>
            <w:tcW w:w="1135" w:type="dxa"/>
          </w:tcPr>
          <w:p w:rsidR="00B844E9" w:rsidRDefault="00B844E9" w:rsidP="00A5203F">
            <w:pPr>
              <w:jc w:val="center"/>
              <w:rPr>
                <w:sz w:val="18"/>
                <w:szCs w:val="18"/>
              </w:rPr>
            </w:pPr>
          </w:p>
          <w:p w:rsidR="00B844E9" w:rsidRDefault="00B844E9" w:rsidP="00A5203F">
            <w:pPr>
              <w:jc w:val="center"/>
              <w:rPr>
                <w:sz w:val="18"/>
                <w:szCs w:val="18"/>
              </w:rPr>
            </w:pPr>
            <w:r w:rsidRPr="000566F2">
              <w:rPr>
                <w:sz w:val="18"/>
                <w:szCs w:val="18"/>
              </w:rPr>
              <w:t>Auto Inhibitorio</w:t>
            </w:r>
          </w:p>
          <w:p w:rsidR="00B844E9" w:rsidRDefault="00B844E9" w:rsidP="00A5203F">
            <w:pPr>
              <w:jc w:val="center"/>
              <w:rPr>
                <w:sz w:val="18"/>
                <w:szCs w:val="18"/>
              </w:rPr>
            </w:pPr>
            <w:r>
              <w:rPr>
                <w:sz w:val="18"/>
                <w:szCs w:val="18"/>
              </w:rPr>
              <w:t>02/08/2013</w:t>
            </w:r>
          </w:p>
        </w:tc>
        <w:tc>
          <w:tcPr>
            <w:tcW w:w="3402" w:type="dxa"/>
            <w:vMerge w:val="restart"/>
          </w:tcPr>
          <w:p w:rsidR="00B844E9" w:rsidRPr="00813BDC" w:rsidRDefault="00B844E9" w:rsidP="00A5203F">
            <w:pPr>
              <w:jc w:val="both"/>
              <w:rPr>
                <w:sz w:val="18"/>
                <w:szCs w:val="18"/>
                <w:shd w:val="clear" w:color="auto" w:fill="FFFFFF"/>
              </w:rPr>
            </w:pPr>
            <w:r>
              <w:rPr>
                <w:sz w:val="18"/>
                <w:szCs w:val="18"/>
                <w:shd w:val="clear" w:color="auto" w:fill="FFFFFF"/>
              </w:rPr>
              <w:t>De l</w:t>
            </w:r>
            <w:r w:rsidRPr="00813BDC">
              <w:rPr>
                <w:sz w:val="18"/>
                <w:szCs w:val="18"/>
                <w:shd w:val="clear" w:color="auto" w:fill="FFFFFF"/>
              </w:rPr>
              <w:t xml:space="preserve">as carpetas </w:t>
            </w:r>
            <w:r>
              <w:rPr>
                <w:sz w:val="18"/>
                <w:szCs w:val="18"/>
                <w:shd w:val="clear" w:color="auto" w:fill="FFFFFF"/>
              </w:rPr>
              <w:t>N°</w:t>
            </w:r>
            <w:r w:rsidRPr="00813BDC">
              <w:rPr>
                <w:sz w:val="18"/>
                <w:szCs w:val="18"/>
                <w:shd w:val="clear" w:color="auto" w:fill="FFFFFF"/>
              </w:rPr>
              <w:t xml:space="preserve">7 y </w:t>
            </w:r>
            <w:r>
              <w:rPr>
                <w:sz w:val="18"/>
                <w:szCs w:val="18"/>
                <w:shd w:val="clear" w:color="auto" w:fill="FFFFFF"/>
              </w:rPr>
              <w:t>N°</w:t>
            </w:r>
            <w:r w:rsidRPr="00813BDC">
              <w:rPr>
                <w:sz w:val="18"/>
                <w:szCs w:val="18"/>
                <w:shd w:val="clear" w:color="auto" w:fill="FFFFFF"/>
              </w:rPr>
              <w:t xml:space="preserve">8 se observó igualmente autos inhibitorios que verificados por la OCI,  coinciden con  la información del memorando respecto al estado y últimas actuaciones, no obstante, no nos podemos pronunciar sobre el debido proceso y derecho de defensa por ser solo quejas. </w:t>
            </w:r>
          </w:p>
          <w:p w:rsidR="00B844E9" w:rsidRDefault="00B844E9" w:rsidP="00A5203F">
            <w:pPr>
              <w:jc w:val="center"/>
              <w:rPr>
                <w:sz w:val="18"/>
                <w:szCs w:val="18"/>
              </w:rPr>
            </w:pPr>
          </w:p>
        </w:tc>
      </w:tr>
      <w:tr w:rsidR="00B844E9" w:rsidRPr="00391C50" w:rsidTr="00A5203F">
        <w:tc>
          <w:tcPr>
            <w:tcW w:w="567" w:type="dxa"/>
          </w:tcPr>
          <w:p w:rsidR="00B844E9" w:rsidRDefault="00B844E9" w:rsidP="00A5203F">
            <w:pPr>
              <w:jc w:val="center"/>
              <w:rPr>
                <w:sz w:val="18"/>
                <w:szCs w:val="18"/>
              </w:rPr>
            </w:pPr>
          </w:p>
          <w:p w:rsidR="00B844E9" w:rsidRDefault="00B844E9" w:rsidP="00A5203F">
            <w:pPr>
              <w:jc w:val="center"/>
              <w:rPr>
                <w:sz w:val="18"/>
                <w:szCs w:val="18"/>
              </w:rPr>
            </w:pPr>
            <w:r>
              <w:rPr>
                <w:sz w:val="18"/>
                <w:szCs w:val="18"/>
              </w:rPr>
              <w:t>08</w:t>
            </w:r>
          </w:p>
        </w:tc>
        <w:tc>
          <w:tcPr>
            <w:tcW w:w="1276" w:type="dxa"/>
          </w:tcPr>
          <w:p w:rsidR="00B844E9" w:rsidRDefault="00B844E9" w:rsidP="00A5203F">
            <w:pPr>
              <w:jc w:val="both"/>
            </w:pPr>
          </w:p>
          <w:p w:rsidR="00B844E9" w:rsidRDefault="00B844E9" w:rsidP="00A5203F">
            <w:pPr>
              <w:jc w:val="both"/>
              <w:rPr>
                <w:lang w:val="es-CO"/>
              </w:rPr>
            </w:pPr>
            <w:r>
              <w:rPr>
                <w:sz w:val="18"/>
                <w:szCs w:val="18"/>
              </w:rPr>
              <w:t>01/06/2013</w:t>
            </w:r>
          </w:p>
        </w:tc>
        <w:tc>
          <w:tcPr>
            <w:tcW w:w="1512" w:type="dxa"/>
          </w:tcPr>
          <w:p w:rsidR="00B844E9" w:rsidRDefault="00B844E9" w:rsidP="00A5203F">
            <w:pPr>
              <w:jc w:val="center"/>
              <w:rPr>
                <w:sz w:val="18"/>
                <w:szCs w:val="18"/>
              </w:rPr>
            </w:pPr>
          </w:p>
          <w:p w:rsidR="00B844E9" w:rsidRDefault="00B844E9" w:rsidP="00A5203F">
            <w:pPr>
              <w:jc w:val="center"/>
              <w:rPr>
                <w:sz w:val="18"/>
                <w:szCs w:val="18"/>
              </w:rPr>
            </w:pPr>
            <w:r w:rsidRPr="00D05711">
              <w:rPr>
                <w:sz w:val="18"/>
                <w:szCs w:val="18"/>
              </w:rPr>
              <w:t>Avoca Conocimiento</w:t>
            </w:r>
          </w:p>
          <w:p w:rsidR="00B844E9" w:rsidRDefault="00B844E9" w:rsidP="00A5203F">
            <w:pPr>
              <w:jc w:val="center"/>
              <w:rPr>
                <w:sz w:val="18"/>
                <w:szCs w:val="18"/>
              </w:rPr>
            </w:pPr>
            <w:r>
              <w:rPr>
                <w:sz w:val="18"/>
                <w:szCs w:val="18"/>
              </w:rPr>
              <w:t>10/04/2013</w:t>
            </w:r>
          </w:p>
        </w:tc>
        <w:tc>
          <w:tcPr>
            <w:tcW w:w="1275" w:type="dxa"/>
          </w:tcPr>
          <w:p w:rsidR="00B844E9" w:rsidRDefault="00B844E9" w:rsidP="00A5203F">
            <w:pPr>
              <w:jc w:val="center"/>
              <w:rPr>
                <w:sz w:val="18"/>
                <w:szCs w:val="18"/>
              </w:rPr>
            </w:pPr>
          </w:p>
          <w:p w:rsidR="00B844E9" w:rsidRDefault="00B844E9" w:rsidP="00A5203F">
            <w:pPr>
              <w:jc w:val="center"/>
              <w:rPr>
                <w:sz w:val="18"/>
                <w:szCs w:val="18"/>
              </w:rPr>
            </w:pPr>
            <w:r>
              <w:rPr>
                <w:sz w:val="18"/>
                <w:szCs w:val="18"/>
              </w:rPr>
              <w:t>Archivo</w:t>
            </w:r>
          </w:p>
        </w:tc>
        <w:tc>
          <w:tcPr>
            <w:tcW w:w="1135" w:type="dxa"/>
          </w:tcPr>
          <w:p w:rsidR="00B844E9" w:rsidRDefault="00B844E9" w:rsidP="00A5203F">
            <w:pPr>
              <w:jc w:val="center"/>
              <w:rPr>
                <w:sz w:val="18"/>
                <w:szCs w:val="18"/>
              </w:rPr>
            </w:pPr>
            <w:r w:rsidRPr="000566F2">
              <w:rPr>
                <w:sz w:val="18"/>
                <w:szCs w:val="18"/>
              </w:rPr>
              <w:t>Auto Inhibitorio</w:t>
            </w:r>
            <w:r>
              <w:rPr>
                <w:sz w:val="18"/>
                <w:szCs w:val="18"/>
              </w:rPr>
              <w:t xml:space="preserve"> y/o archivo 16/10/2013</w:t>
            </w:r>
          </w:p>
        </w:tc>
        <w:tc>
          <w:tcPr>
            <w:tcW w:w="3402" w:type="dxa"/>
            <w:vMerge/>
          </w:tcPr>
          <w:p w:rsidR="00B844E9" w:rsidRDefault="00B844E9" w:rsidP="00A5203F">
            <w:pPr>
              <w:jc w:val="center"/>
              <w:rPr>
                <w:sz w:val="18"/>
                <w:szCs w:val="18"/>
              </w:rPr>
            </w:pPr>
          </w:p>
        </w:tc>
      </w:tr>
    </w:tbl>
    <w:p w:rsidR="00B844E9" w:rsidRDefault="00B844E9" w:rsidP="00B844E9">
      <w:pPr>
        <w:jc w:val="both"/>
        <w:rPr>
          <w:rFonts w:eastAsiaTheme="minorHAnsi"/>
          <w:color w:val="000000"/>
          <w:lang w:val="es-CO" w:eastAsia="en-US"/>
        </w:rPr>
      </w:pPr>
    </w:p>
    <w:p w:rsidR="00B844E9" w:rsidRDefault="00B844E9" w:rsidP="00B844E9">
      <w:pPr>
        <w:jc w:val="both"/>
        <w:rPr>
          <w:shd w:val="clear" w:color="auto" w:fill="FFFFFF"/>
        </w:rPr>
      </w:pPr>
      <w:r>
        <w:rPr>
          <w:rFonts w:eastAsiaTheme="minorHAnsi"/>
          <w:color w:val="000000"/>
          <w:lang w:val="es-CO" w:eastAsia="en-US"/>
        </w:rPr>
        <w:t xml:space="preserve">Posterior a la verificación la oficina de control interno </w:t>
      </w:r>
      <w:r w:rsidRPr="00370291">
        <w:rPr>
          <w:rFonts w:eastAsiaTheme="minorHAnsi"/>
          <w:color w:val="000000"/>
          <w:lang w:val="es-CO" w:eastAsia="en-US"/>
        </w:rPr>
        <w:t>pud</w:t>
      </w:r>
      <w:r>
        <w:rPr>
          <w:rFonts w:eastAsiaTheme="minorHAnsi"/>
          <w:color w:val="000000"/>
          <w:lang w:val="es-CO" w:eastAsia="en-US"/>
        </w:rPr>
        <w:t>o</w:t>
      </w:r>
      <w:r w:rsidRPr="00370291">
        <w:rPr>
          <w:rFonts w:eastAsiaTheme="minorHAnsi"/>
          <w:color w:val="000000"/>
          <w:lang w:val="es-CO" w:eastAsia="en-US"/>
        </w:rPr>
        <w:t xml:space="preserve"> evidenciar que </w:t>
      </w:r>
      <w:r>
        <w:rPr>
          <w:rFonts w:eastAsiaTheme="minorHAnsi"/>
          <w:color w:val="000000"/>
          <w:lang w:val="es-CO" w:eastAsia="en-US"/>
        </w:rPr>
        <w:t>la UNGRD ha</w:t>
      </w:r>
      <w:r w:rsidRPr="00370291">
        <w:rPr>
          <w:rFonts w:eastAsiaTheme="minorHAnsi"/>
          <w:color w:val="000000"/>
          <w:lang w:val="es-CO" w:eastAsia="en-US"/>
        </w:rPr>
        <w:t xml:space="preserve"> recibido 11 quejas, </w:t>
      </w:r>
      <w:r>
        <w:rPr>
          <w:rFonts w:eastAsiaTheme="minorHAnsi"/>
          <w:color w:val="000000"/>
          <w:lang w:val="es-CO" w:eastAsia="en-US"/>
        </w:rPr>
        <w:t xml:space="preserve">de las cuales 6 se encuentran archivadas y las 5 restantes se pronunciaron con autos inhibitorios y </w:t>
      </w:r>
      <w:r>
        <w:rPr>
          <w:shd w:val="clear" w:color="auto" w:fill="FFFFFF"/>
        </w:rPr>
        <w:t xml:space="preserve"> hubo un impedimento. </w:t>
      </w:r>
    </w:p>
    <w:p w:rsidR="00B844E9" w:rsidRDefault="00B844E9" w:rsidP="00B844E9">
      <w:pPr>
        <w:jc w:val="both"/>
        <w:rPr>
          <w:shd w:val="clear" w:color="auto" w:fill="FFFFFF"/>
        </w:rPr>
      </w:pPr>
    </w:p>
    <w:p w:rsidR="00B844E9" w:rsidRDefault="00B844E9" w:rsidP="00B844E9">
      <w:pPr>
        <w:jc w:val="both"/>
        <w:rPr>
          <w:shd w:val="clear" w:color="auto" w:fill="FFFFFF"/>
        </w:rPr>
      </w:pPr>
      <w:r>
        <w:rPr>
          <w:shd w:val="clear" w:color="auto" w:fill="FFFFFF"/>
        </w:rPr>
        <w:t xml:space="preserve">Existen actualmente 4 procesos disciplinarios </w:t>
      </w:r>
      <w:r w:rsidRPr="00BF0668">
        <w:rPr>
          <w:shd w:val="clear" w:color="auto" w:fill="FFFFFF"/>
        </w:rPr>
        <w:t>con apertura de investigación previa</w:t>
      </w:r>
      <w:r>
        <w:rPr>
          <w:shd w:val="clear" w:color="auto" w:fill="FFFFFF"/>
        </w:rPr>
        <w:t xml:space="preserve"> y en 2 de estas relacionadas en carpetas N°03 y 05 se ha dado apertura de investigación disciplinaría con fecha 9 de octubre de 2013 y 7 de junio de 2013 respectivamente, de acuerdo a la información suministrada mediante memorando y correo complementario por el área disciplinaría, se observa que estas se encuentran dentro de los términos para resolver propios del derecho disciplinario.</w:t>
      </w:r>
    </w:p>
    <w:p w:rsidR="00B844E9" w:rsidRDefault="00B844E9" w:rsidP="00B844E9">
      <w:pPr>
        <w:jc w:val="both"/>
        <w:rPr>
          <w:shd w:val="clear" w:color="auto" w:fill="FFFFFF"/>
        </w:rPr>
      </w:pPr>
    </w:p>
    <w:p w:rsidR="00B844E9" w:rsidRDefault="00B844E9" w:rsidP="00B844E9">
      <w:pPr>
        <w:jc w:val="both"/>
        <w:rPr>
          <w:shd w:val="clear" w:color="auto" w:fill="FFFFFF"/>
        </w:rPr>
      </w:pPr>
      <w:r>
        <w:rPr>
          <w:shd w:val="clear" w:color="auto" w:fill="FFFFFF"/>
        </w:rPr>
        <w:t>Respecto  a las carpetas archivadas N° 01 y 02, se observa que estas fueron recibidas en el año 2012, por tanto no están en el alcance de este seguimiento comprendido para la vigencia 2013. Sin embargo, se observ</w:t>
      </w:r>
      <w:r w:rsidR="00653012">
        <w:rPr>
          <w:shd w:val="clear" w:color="auto" w:fill="FFFFFF"/>
        </w:rPr>
        <w:t>aron</w:t>
      </w:r>
      <w:r>
        <w:rPr>
          <w:shd w:val="clear" w:color="auto" w:fill="FFFFFF"/>
        </w:rPr>
        <w:t xml:space="preserve"> autos inhibitorios que archivaron las presentes quejas en fecha enero 10 de 2013. Sobre las </w:t>
      </w:r>
      <w:r>
        <w:rPr>
          <w:shd w:val="clear" w:color="auto" w:fill="FFFFFF"/>
        </w:rPr>
        <w:lastRenderedPageBreak/>
        <w:t>carpetas N°7 y N°8 se observó igualmente que las quejas tuvieron autos inhibitorios en fecha agosto 2 y 16 de octubre de 2013, respectivamente y  coinciden con la información del memorando respecto al estado y últimas actuaciones, la carpeta N°8 se remitió por competencia a la procuraduría atendiendo la calidad de los sujetos disciplinables.</w:t>
      </w:r>
    </w:p>
    <w:p w:rsidR="00B844E9" w:rsidRDefault="00B844E9" w:rsidP="00B844E9">
      <w:pPr>
        <w:jc w:val="both"/>
        <w:rPr>
          <w:shd w:val="clear" w:color="auto" w:fill="FFFFFF"/>
        </w:rPr>
      </w:pPr>
    </w:p>
    <w:p w:rsidR="00B844E9" w:rsidRDefault="00B844E9" w:rsidP="00B844E9">
      <w:pPr>
        <w:jc w:val="both"/>
        <w:rPr>
          <w:shd w:val="clear" w:color="auto" w:fill="FFFFFF"/>
        </w:rPr>
      </w:pPr>
      <w:r>
        <w:rPr>
          <w:shd w:val="clear" w:color="auto" w:fill="FFFFFF"/>
        </w:rPr>
        <w:t>Una vez realizada la verificación del proceso disciplinario con carpeta N°006– 2013, la OCI observa que los términos procesales desde el auto que ordena apertura de investigación preliminar con pr</w:t>
      </w:r>
      <w:r w:rsidR="002824FC">
        <w:rPr>
          <w:shd w:val="clear" w:color="auto" w:fill="FFFFFF"/>
        </w:rPr>
        <w:t>á</w:t>
      </w:r>
      <w:r>
        <w:rPr>
          <w:shd w:val="clear" w:color="auto" w:fill="FFFFFF"/>
        </w:rPr>
        <w:t>ctica de pruebas de fecha julio 8 de 2013, hasta el auto de archivo de indagación preliminar de fecha 16 de octubre de 2013, cumplió con las observancias del procedimiento disciplinario.</w:t>
      </w:r>
    </w:p>
    <w:p w:rsidR="00B844E9" w:rsidRDefault="00B844E9" w:rsidP="00B844E9">
      <w:pPr>
        <w:jc w:val="both"/>
        <w:rPr>
          <w:shd w:val="clear" w:color="auto" w:fill="FFFFFF"/>
        </w:rPr>
      </w:pPr>
    </w:p>
    <w:p w:rsidR="00B844E9" w:rsidRDefault="00B844E9" w:rsidP="00B844E9">
      <w:pPr>
        <w:jc w:val="both"/>
        <w:rPr>
          <w:shd w:val="clear" w:color="auto" w:fill="FFFFFF"/>
        </w:rPr>
      </w:pPr>
      <w:r>
        <w:rPr>
          <w:shd w:val="clear" w:color="auto" w:fill="FFFFFF"/>
        </w:rPr>
        <w:t xml:space="preserve">Cabe mencionar que de acuerdo a lo informado en </w:t>
      </w:r>
      <w:r w:rsidR="004F7AE2">
        <w:rPr>
          <w:shd w:val="clear" w:color="auto" w:fill="FFFFFF"/>
        </w:rPr>
        <w:t xml:space="preserve">el precitado </w:t>
      </w:r>
      <w:r>
        <w:rPr>
          <w:shd w:val="clear" w:color="auto" w:fill="FFFFFF"/>
        </w:rPr>
        <w:t>memorando, no se han presentado procesos disciplinarios en segunda instancia adelantados por la unidad en la vigencia 2013, las quejas han sido de menara escrita y no cuentan con apoderado.</w:t>
      </w:r>
    </w:p>
    <w:p w:rsidR="00B844E9" w:rsidRDefault="00B844E9" w:rsidP="00B844E9">
      <w:pPr>
        <w:jc w:val="both"/>
        <w:rPr>
          <w:shd w:val="clear" w:color="auto" w:fill="FFFFFF"/>
        </w:rPr>
      </w:pPr>
    </w:p>
    <w:p w:rsidR="00B844E9" w:rsidRPr="00DA3F2D" w:rsidRDefault="00B844E9" w:rsidP="00B844E9">
      <w:pPr>
        <w:jc w:val="both"/>
        <w:rPr>
          <w:lang w:val="es-CO"/>
        </w:rPr>
      </w:pPr>
      <w:r w:rsidRPr="00DA3F2D">
        <w:rPr>
          <w:lang w:val="es-CO"/>
        </w:rPr>
        <w:t>De otra parte, en materia documental se presentan oportunidades de mejora al proceso disciplinario</w:t>
      </w:r>
      <w:r w:rsidRPr="00A5203F">
        <w:rPr>
          <w:shd w:val="clear" w:color="auto" w:fill="FFFFFF"/>
        </w:rPr>
        <w:t>,</w:t>
      </w:r>
      <w:r w:rsidRPr="00DA3F2D">
        <w:rPr>
          <w:shd w:val="clear" w:color="auto" w:fill="FFFFFF"/>
        </w:rPr>
        <w:t xml:space="preserve"> </w:t>
      </w:r>
      <w:r w:rsidRPr="00A5203F">
        <w:rPr>
          <w:shd w:val="clear" w:color="auto" w:fill="FFFFFF"/>
        </w:rPr>
        <w:t>por lo que se recomienda tener en cuenta</w:t>
      </w:r>
      <w:r w:rsidRPr="00DA3F2D">
        <w:rPr>
          <w:shd w:val="clear" w:color="auto" w:fill="FFFFFF"/>
        </w:rPr>
        <w:t xml:space="preserve"> para el archivo de expedientes </w:t>
      </w:r>
      <w:r w:rsidRPr="00A5203F">
        <w:rPr>
          <w:shd w:val="clear" w:color="auto" w:fill="FFFFFF"/>
        </w:rPr>
        <w:t>las indicaciones dadas por la Coordinación Administrativa de la UNGRD a través del instructivo para la organización de expedientes con el fin de garantizar</w:t>
      </w:r>
      <w:r w:rsidRPr="00A5203F">
        <w:rPr>
          <w:rStyle w:val="apple-converted-space"/>
          <w:shd w:val="clear" w:color="auto" w:fill="FFFFFF"/>
        </w:rPr>
        <w:t> </w:t>
      </w:r>
      <w:r w:rsidRPr="00A5203F">
        <w:rPr>
          <w:shd w:val="clear" w:color="auto" w:fill="FFFFFF"/>
          <w:lang w:val="es-ES"/>
        </w:rPr>
        <w:t xml:space="preserve">la integridad, conservación y custodia de </w:t>
      </w:r>
      <w:r w:rsidRPr="00DA3F2D">
        <w:rPr>
          <w:shd w:val="clear" w:color="auto" w:fill="FFFFFF"/>
          <w:lang w:val="es-ES"/>
        </w:rPr>
        <w:t>estos</w:t>
      </w:r>
      <w:r w:rsidRPr="00A5203F">
        <w:rPr>
          <w:shd w:val="clear" w:color="auto" w:fill="FFFFFF"/>
          <w:lang w:val="es-ES"/>
        </w:rPr>
        <w:t>.</w:t>
      </w:r>
      <w:r w:rsidRPr="00DA3F2D">
        <w:rPr>
          <w:shd w:val="clear" w:color="auto" w:fill="FFFFFF"/>
          <w:lang w:val="es-ES"/>
        </w:rPr>
        <w:t xml:space="preserve"> Lo anterior teniendo en cuenta lo observado por la OCI </w:t>
      </w:r>
      <w:r>
        <w:rPr>
          <w:shd w:val="clear" w:color="auto" w:fill="FFFFFF"/>
          <w:lang w:val="es-ES"/>
        </w:rPr>
        <w:t>en</w:t>
      </w:r>
      <w:r w:rsidRPr="00DA3F2D">
        <w:rPr>
          <w:shd w:val="clear" w:color="auto" w:fill="FFFFFF"/>
          <w:lang w:val="es-ES"/>
        </w:rPr>
        <w:t xml:space="preserve"> las carpetas archivadas que no son objeto de reserva. </w:t>
      </w:r>
    </w:p>
    <w:p w:rsidR="00B844E9" w:rsidRPr="00DA3F2D" w:rsidRDefault="00B844E9" w:rsidP="00B844E9">
      <w:pPr>
        <w:jc w:val="both"/>
        <w:rPr>
          <w:shd w:val="clear" w:color="auto" w:fill="FFFFFF"/>
        </w:rPr>
      </w:pPr>
    </w:p>
    <w:p w:rsidR="00B844E9" w:rsidRPr="00CE5AEE" w:rsidRDefault="00B844E9" w:rsidP="00B844E9">
      <w:pPr>
        <w:widowControl/>
        <w:adjustRightInd w:val="0"/>
        <w:jc w:val="both"/>
        <w:rPr>
          <w:lang w:val="es-ES" w:eastAsia="es-CO"/>
        </w:rPr>
      </w:pPr>
      <w:r w:rsidRPr="00DA3F2D">
        <w:rPr>
          <w:lang w:val="es-CO" w:eastAsia="es-CO"/>
        </w:rPr>
        <w:t>Por otra parte</w:t>
      </w:r>
      <w:r>
        <w:rPr>
          <w:lang w:val="es-CO" w:eastAsia="es-CO"/>
        </w:rPr>
        <w:t>, sobre el Control Interno Disciplinario, la</w:t>
      </w:r>
      <w:r w:rsidRPr="00CE5AEE">
        <w:rPr>
          <w:lang w:val="es-ES" w:eastAsia="es-CO"/>
        </w:rPr>
        <w:t xml:space="preserve"> ley </w:t>
      </w:r>
      <w:r>
        <w:rPr>
          <w:lang w:val="es-ES" w:eastAsia="es-CO"/>
        </w:rPr>
        <w:t xml:space="preserve">734 de 2002 </w:t>
      </w:r>
      <w:r w:rsidRPr="007C6ACF">
        <w:rPr>
          <w:i/>
          <w:lang w:val="es-ES" w:eastAsia="es-CO"/>
        </w:rPr>
        <w:t>“Por la cual se expide el Código Disciplinario Único”</w:t>
      </w:r>
      <w:r w:rsidRPr="00CE5AEE">
        <w:rPr>
          <w:lang w:val="es-ES" w:eastAsia="es-CO"/>
        </w:rPr>
        <w:t xml:space="preserve">, </w:t>
      </w:r>
      <w:r>
        <w:rPr>
          <w:lang w:val="es-ES" w:eastAsia="es-CO"/>
        </w:rPr>
        <w:t xml:space="preserve">establece que sin </w:t>
      </w:r>
      <w:r>
        <w:rPr>
          <w:color w:val="000000"/>
          <w:shd w:val="clear" w:color="auto" w:fill="FFFFFF"/>
        </w:rPr>
        <w:t>perjuicio del poder disciplinario preferente de la Procuraduría General de la Nación y de las Personerías Distritales y Municipales, corresponde a las oficinas de control disciplinario interno y a los funcionarios con potestad disciplinaria de las ramas, órganos y entidades del Estado, conocer de los asuntos disciplinarios contra los servidores públicos de sus dependencias.</w:t>
      </w:r>
    </w:p>
    <w:p w:rsidR="00B844E9" w:rsidRDefault="00B844E9" w:rsidP="00B844E9">
      <w:pPr>
        <w:pStyle w:val="NormalWeb"/>
        <w:shd w:val="clear" w:color="auto" w:fill="FFFFFF"/>
        <w:jc w:val="both"/>
        <w:rPr>
          <w:rFonts w:ascii="Arial" w:hAnsi="Arial" w:cs="Arial"/>
          <w:color w:val="000000"/>
          <w:shd w:val="clear" w:color="auto" w:fill="FFFFFF"/>
        </w:rPr>
      </w:pPr>
      <w:r w:rsidRPr="0064561B">
        <w:rPr>
          <w:rFonts w:ascii="Arial" w:hAnsi="Arial" w:cs="Arial"/>
          <w:lang w:val="es-ES"/>
        </w:rPr>
        <w:t>En desarrollo del postulado anterior, las entidades públicas  pueden implementar el</w:t>
      </w:r>
      <w:r w:rsidRPr="0064561B">
        <w:rPr>
          <w:rFonts w:ascii="Arial" w:hAnsi="Arial" w:cs="Arial"/>
          <w:color w:val="000000"/>
          <w:shd w:val="clear" w:color="auto" w:fill="FFFFFF"/>
        </w:rPr>
        <w:t xml:space="preserve"> Control Interno Disciplinario, asegurando su autonomía e independencia y el</w:t>
      </w:r>
      <w:r>
        <w:rPr>
          <w:rFonts w:ascii="Arial" w:hAnsi="Arial" w:cs="Arial"/>
          <w:color w:val="000000"/>
          <w:shd w:val="clear" w:color="auto" w:fill="FFFFFF"/>
        </w:rPr>
        <w:t xml:space="preserve"> principio de segunda instancia.</w:t>
      </w:r>
    </w:p>
    <w:p w:rsidR="00B844E9" w:rsidRPr="00057772" w:rsidRDefault="00B844E9" w:rsidP="00B844E9">
      <w:pPr>
        <w:pStyle w:val="NormalWeb"/>
        <w:shd w:val="clear" w:color="auto" w:fill="FFFFFF"/>
        <w:jc w:val="both"/>
      </w:pPr>
      <w:r w:rsidRPr="007333FD">
        <w:rPr>
          <w:rFonts w:ascii="Arial" w:hAnsi="Arial" w:cs="Arial"/>
          <w:color w:val="000000"/>
          <w:shd w:val="clear" w:color="auto" w:fill="FFFFFF"/>
        </w:rPr>
        <w:t xml:space="preserve">En este sentido, el Código Único Disciplinario, </w:t>
      </w:r>
      <w:r>
        <w:rPr>
          <w:rFonts w:ascii="Arial" w:hAnsi="Arial" w:cs="Arial"/>
          <w:color w:val="000000"/>
          <w:shd w:val="clear" w:color="auto" w:fill="FFFFFF"/>
        </w:rPr>
        <w:t>A</w:t>
      </w:r>
      <w:r w:rsidRPr="007333FD">
        <w:rPr>
          <w:rFonts w:ascii="Arial" w:hAnsi="Arial" w:cs="Arial"/>
          <w:color w:val="000000"/>
          <w:shd w:val="clear" w:color="auto" w:fill="FFFFFF"/>
        </w:rPr>
        <w:t>rt.76</w:t>
      </w:r>
      <w:r>
        <w:rPr>
          <w:rFonts w:ascii="Arial" w:hAnsi="Arial" w:cs="Arial"/>
          <w:color w:val="000000"/>
          <w:shd w:val="clear" w:color="auto" w:fill="FFFFFF"/>
        </w:rPr>
        <w:t>,</w:t>
      </w:r>
      <w:r w:rsidRPr="007333FD">
        <w:rPr>
          <w:rFonts w:ascii="Arial" w:hAnsi="Arial" w:cs="Arial"/>
          <w:color w:val="000000"/>
          <w:shd w:val="clear" w:color="auto" w:fill="FFFFFF"/>
        </w:rPr>
        <w:t xml:space="preserve"> señala</w:t>
      </w:r>
      <w:r>
        <w:rPr>
          <w:rFonts w:ascii="Arial" w:hAnsi="Arial" w:cs="Arial"/>
          <w:color w:val="000000"/>
          <w:shd w:val="clear" w:color="auto" w:fill="FFFFFF"/>
        </w:rPr>
        <w:t>:</w:t>
      </w:r>
      <w:r w:rsidRPr="007333FD">
        <w:rPr>
          <w:rFonts w:ascii="Arial" w:hAnsi="Arial" w:cs="Arial"/>
          <w:color w:val="000000"/>
          <w:shd w:val="clear" w:color="auto" w:fill="FFFFFF"/>
        </w:rPr>
        <w:t xml:space="preserve"> </w:t>
      </w:r>
      <w:r w:rsidRPr="00057772">
        <w:rPr>
          <w:rFonts w:ascii="Arial" w:hAnsi="Arial" w:cs="Arial"/>
          <w:color w:val="000000"/>
          <w:shd w:val="clear" w:color="auto" w:fill="FFFFFF"/>
        </w:rPr>
        <w:t>“</w:t>
      </w:r>
      <w:r w:rsidRPr="00057772">
        <w:rPr>
          <w:rFonts w:ascii="Arial" w:hAnsi="Arial" w:cs="Arial"/>
        </w:rPr>
        <w:t xml:space="preserve">Toda entidad u organismo del Estado, con excepción de las competencias de los Consejos Superior y Seccionales de la Judicatura, deberán organizar una unidad u oficina del más alto nivel, cuya estructura jerárquica permita preservar la garantía de la doble instancia, encargada de conocer y fallar en primera instancia los procesos </w:t>
      </w:r>
      <w:r w:rsidRPr="00057772">
        <w:rPr>
          <w:rFonts w:ascii="Arial" w:hAnsi="Arial" w:cs="Arial"/>
        </w:rPr>
        <w:lastRenderedPageBreak/>
        <w:t>disciplinarios que se adelanten contra sus servidores. Si no fuere posible garantizar la segunda instancia por razones de estructura organizacional conocerá del asunto la Procuraduría General de la Nación de acuerdo a sus competencias”</w:t>
      </w:r>
      <w:r w:rsidRPr="00057772">
        <w:t xml:space="preserve"> </w:t>
      </w:r>
    </w:p>
    <w:p w:rsidR="00B844E9" w:rsidRPr="00A5203F" w:rsidRDefault="00B844E9" w:rsidP="00B844E9">
      <w:pPr>
        <w:pStyle w:val="NormalWeb"/>
        <w:shd w:val="clear" w:color="auto" w:fill="FFFFFF"/>
        <w:jc w:val="both"/>
        <w:rPr>
          <w:color w:val="333333"/>
          <w:lang w:val="es-ES"/>
        </w:rPr>
      </w:pPr>
      <w:r w:rsidRPr="00A5203F">
        <w:t>C</w:t>
      </w:r>
      <w:r w:rsidRPr="00A5203F">
        <w:rPr>
          <w:rFonts w:ascii="Arial" w:hAnsi="Arial" w:cs="Arial"/>
        </w:rPr>
        <w:t xml:space="preserve">abe mencionar,  que de acuerdo al parágrafo segundo de igual normatividad se entiende por oficina del más alto nivel la conformada por servidores públicos mínimo del nivel profesional de la administración, por lo que se considera que no </w:t>
      </w:r>
      <w:r w:rsidRPr="00A5203F">
        <w:rPr>
          <w:rFonts w:ascii="Arial" w:hAnsi="Arial" w:cs="Arial"/>
          <w:lang w:val="es-ES"/>
        </w:rPr>
        <w:t>se refiere a la ubicación que tenga en la jerárquica administrativa de la entidad, sino a que las personas que las conforman pertenezcan por lo menos al nivel profesional de la administración</w:t>
      </w:r>
      <w:r w:rsidRPr="00A5203F">
        <w:rPr>
          <w:rFonts w:ascii="Arial" w:hAnsi="Arial" w:cs="Arial"/>
          <w:color w:val="333333"/>
          <w:lang w:val="es-ES"/>
        </w:rPr>
        <w:t>.</w:t>
      </w:r>
    </w:p>
    <w:p w:rsidR="00B844E9" w:rsidRDefault="00B844E9" w:rsidP="00B844E9">
      <w:pPr>
        <w:pStyle w:val="NormalWeb"/>
        <w:shd w:val="clear" w:color="auto" w:fill="FFFFFF"/>
        <w:jc w:val="both"/>
        <w:rPr>
          <w:rFonts w:ascii="Arial" w:hAnsi="Arial" w:cs="Arial"/>
          <w:color w:val="000000"/>
          <w:shd w:val="clear" w:color="auto" w:fill="FFFFFF"/>
        </w:rPr>
      </w:pPr>
      <w:r>
        <w:rPr>
          <w:rFonts w:ascii="Arial" w:hAnsi="Arial" w:cs="Arial"/>
          <w:color w:val="000000"/>
          <w:lang w:val="es-ES"/>
        </w:rPr>
        <w:t xml:space="preserve">Es importante resaltar, que de acuerdo con la misma Ley, la implementación del </w:t>
      </w:r>
      <w:r w:rsidRPr="006C5E9B">
        <w:rPr>
          <w:rFonts w:ascii="Arial" w:hAnsi="Arial" w:cs="Arial"/>
          <w:color w:val="000000"/>
          <w:shd w:val="clear" w:color="auto" w:fill="FFFFFF"/>
        </w:rPr>
        <w:t xml:space="preserve">Control Interno Disciplinario </w:t>
      </w:r>
      <w:r>
        <w:rPr>
          <w:rFonts w:ascii="Arial" w:hAnsi="Arial" w:cs="Arial"/>
          <w:color w:val="000000"/>
          <w:shd w:val="clear" w:color="auto" w:fill="FFFFFF"/>
        </w:rPr>
        <w:t xml:space="preserve">en las entidades deben cumplir con los objetivos de autonomía, independencia y el </w:t>
      </w:r>
      <w:r w:rsidRPr="006C5E9B">
        <w:rPr>
          <w:rFonts w:ascii="Arial" w:hAnsi="Arial" w:cs="Arial"/>
          <w:color w:val="000000"/>
          <w:shd w:val="clear" w:color="auto" w:fill="FFFFFF"/>
        </w:rPr>
        <w:t>principio de segunda instancia</w:t>
      </w:r>
      <w:r>
        <w:rPr>
          <w:rFonts w:ascii="Arial" w:hAnsi="Arial" w:cs="Arial"/>
          <w:color w:val="000000"/>
          <w:shd w:val="clear" w:color="auto" w:fill="FFFFFF"/>
        </w:rPr>
        <w:t xml:space="preserve">, que está supeditado siempre </w:t>
      </w:r>
      <w:r w:rsidRPr="006C5E9B">
        <w:rPr>
          <w:rFonts w:ascii="Arial" w:hAnsi="Arial" w:cs="Arial"/>
          <w:color w:val="000000"/>
          <w:shd w:val="clear" w:color="auto" w:fill="FFFFFF"/>
        </w:rPr>
        <w:t>y cuando existan los recursos presupuestales para el efecto</w:t>
      </w:r>
      <w:r w:rsidRPr="0064561B">
        <w:rPr>
          <w:rStyle w:val="Refdenotaalpie"/>
          <w:rFonts w:ascii="Arial" w:hAnsi="Arial" w:cs="Arial"/>
          <w:color w:val="000000"/>
          <w:shd w:val="clear" w:color="auto" w:fill="FFFFFF"/>
        </w:rPr>
        <w:footnoteReference w:id="1"/>
      </w:r>
      <w:r w:rsidRPr="0064561B">
        <w:rPr>
          <w:rFonts w:ascii="Arial" w:hAnsi="Arial" w:cs="Arial"/>
          <w:color w:val="000000"/>
          <w:shd w:val="clear" w:color="auto" w:fill="FFFFFF"/>
        </w:rPr>
        <w:t xml:space="preserve"> </w:t>
      </w:r>
      <w:r>
        <w:rPr>
          <w:rFonts w:ascii="Arial" w:hAnsi="Arial" w:cs="Arial"/>
          <w:color w:val="000000"/>
          <w:shd w:val="clear" w:color="auto" w:fill="FFFFFF"/>
        </w:rPr>
        <w:t xml:space="preserve">y </w:t>
      </w:r>
      <w:r w:rsidRPr="0064561B">
        <w:rPr>
          <w:rFonts w:ascii="Arial" w:hAnsi="Arial" w:cs="Arial"/>
          <w:color w:val="000000"/>
          <w:shd w:val="clear" w:color="auto" w:fill="FFFFFF"/>
        </w:rPr>
        <w:t>de acuerdo con las recomendaciones que para el efecto señale el Departamento Administrativo de la Función Pública</w:t>
      </w:r>
      <w:r>
        <w:rPr>
          <w:rFonts w:ascii="Arial" w:hAnsi="Arial" w:cs="Arial"/>
          <w:color w:val="000000"/>
          <w:shd w:val="clear" w:color="auto" w:fill="FFFFFF"/>
        </w:rPr>
        <w:t>.</w:t>
      </w:r>
    </w:p>
    <w:p w:rsidR="00B844E9" w:rsidRPr="00A5203F" w:rsidRDefault="00B844E9" w:rsidP="00B844E9">
      <w:pPr>
        <w:pStyle w:val="NormalWeb"/>
        <w:shd w:val="clear" w:color="auto" w:fill="FFFFFF"/>
        <w:jc w:val="both"/>
        <w:rPr>
          <w:rFonts w:ascii="Arial" w:hAnsi="Arial" w:cs="Arial"/>
          <w:sz w:val="20"/>
          <w:szCs w:val="20"/>
        </w:rPr>
      </w:pPr>
      <w:r w:rsidRPr="00A5203F">
        <w:rPr>
          <w:rFonts w:ascii="Arial" w:hAnsi="Arial" w:cs="Arial"/>
          <w:shd w:val="clear" w:color="auto" w:fill="FFFFFF"/>
        </w:rPr>
        <w:t>En este sentido,</w:t>
      </w:r>
      <w:r w:rsidRPr="00A5203F">
        <w:rPr>
          <w:rFonts w:ascii="Arial" w:hAnsi="Arial" w:cs="Arial"/>
        </w:rPr>
        <w:t xml:space="preserve"> el D</w:t>
      </w:r>
      <w:r>
        <w:rPr>
          <w:rFonts w:ascii="Arial" w:hAnsi="Arial" w:cs="Arial"/>
        </w:rPr>
        <w:t>AFP</w:t>
      </w:r>
      <w:r w:rsidRPr="00A5203F">
        <w:rPr>
          <w:rFonts w:ascii="Arial" w:hAnsi="Arial" w:cs="Arial"/>
        </w:rPr>
        <w:t>, en conjunto con la Procuraduría General de la Nación expidieron la Circular DAFP-PGN N</w:t>
      </w:r>
      <w:r>
        <w:rPr>
          <w:rFonts w:ascii="Arial" w:hAnsi="Arial" w:cs="Arial"/>
        </w:rPr>
        <w:t>°</w:t>
      </w:r>
      <w:r w:rsidRPr="00A5203F">
        <w:rPr>
          <w:rFonts w:ascii="Arial" w:hAnsi="Arial" w:cs="Arial"/>
        </w:rPr>
        <w:t xml:space="preserve"> 001 de 2002, dirigida a los representantes legales de los organismos y entidades de las ramas y órganos del Estado en todos sus órdenes y niveles, con relación </w:t>
      </w:r>
      <w:r>
        <w:rPr>
          <w:rFonts w:ascii="Arial" w:hAnsi="Arial" w:cs="Arial"/>
        </w:rPr>
        <w:t>a la implementación u organización de la unidad u oficina de control disciplinario interno</w:t>
      </w:r>
      <w:r w:rsidRPr="00A5203F">
        <w:rPr>
          <w:rFonts w:ascii="Arial" w:hAnsi="Arial" w:cs="Arial"/>
        </w:rPr>
        <w:t>, se precisó lo siguiente:</w:t>
      </w:r>
      <w:r>
        <w:rPr>
          <w:rFonts w:ascii="Arial" w:hAnsi="Arial" w:cs="Arial"/>
        </w:rPr>
        <w:t xml:space="preserve"> </w:t>
      </w:r>
    </w:p>
    <w:p w:rsidR="00B844E9" w:rsidRPr="007C6ACF" w:rsidRDefault="00B844E9" w:rsidP="00B844E9">
      <w:pPr>
        <w:shd w:val="clear" w:color="auto" w:fill="FFFFFF"/>
        <w:ind w:left="708"/>
        <w:jc w:val="both"/>
        <w:rPr>
          <w:i/>
          <w:color w:val="222222"/>
          <w:lang w:eastAsia="es-CO"/>
        </w:rPr>
      </w:pPr>
      <w:r w:rsidRPr="00521064">
        <w:rPr>
          <w:color w:val="222222"/>
          <w:sz w:val="20"/>
          <w:szCs w:val="20"/>
          <w:lang w:eastAsia="es-CO"/>
        </w:rPr>
        <w:t>a</w:t>
      </w:r>
      <w:r w:rsidRPr="007C6ACF">
        <w:rPr>
          <w:i/>
          <w:color w:val="222222"/>
          <w:lang w:eastAsia="es-CO"/>
        </w:rPr>
        <w:t>) "A efectos de garantizar tanto la autonomía de la Unidad u Oficina de Control Disciplinario Interno y el principio de segunda instancia, la cual, por regla general corresponde al nominador, así como la racionalidad de la gestión, el mecanismo para cumplir la función disciplinaria será la conformación de </w:t>
      </w:r>
      <w:r w:rsidRPr="007C6ACF">
        <w:rPr>
          <w:bCs/>
          <w:i/>
          <w:color w:val="222222"/>
          <w:lang w:eastAsia="es-CO"/>
        </w:rPr>
        <w:t>un GRUPO FORMAL DE TRABAJO</w:t>
      </w:r>
      <w:r w:rsidRPr="007C6ACF">
        <w:rPr>
          <w:i/>
          <w:color w:val="222222"/>
          <w:lang w:eastAsia="es-CO"/>
        </w:rPr>
        <w:t>, mediante </w:t>
      </w:r>
      <w:r w:rsidRPr="007C6ACF">
        <w:rPr>
          <w:bCs/>
          <w:i/>
          <w:color w:val="222222"/>
          <w:lang w:eastAsia="es-CO"/>
        </w:rPr>
        <w:t>acto interno</w:t>
      </w:r>
      <w:r w:rsidRPr="007C6ACF">
        <w:rPr>
          <w:i/>
          <w:color w:val="222222"/>
          <w:lang w:eastAsia="es-CO"/>
        </w:rPr>
        <w:t> del jefe del organismo, </w:t>
      </w:r>
      <w:r w:rsidRPr="007C6ACF">
        <w:rPr>
          <w:bCs/>
          <w:i/>
          <w:color w:val="222222"/>
          <w:lang w:eastAsia="es-CO"/>
        </w:rPr>
        <w:t>adscrito a una de las dependencias del segundo nivel jerárquico de la organización, </w:t>
      </w:r>
      <w:r w:rsidRPr="007C6ACF">
        <w:rPr>
          <w:i/>
          <w:color w:val="222222"/>
          <w:lang w:eastAsia="es-CO"/>
        </w:rPr>
        <w:t>coordinado por el Director de dicha dependencia.</w:t>
      </w:r>
    </w:p>
    <w:p w:rsidR="00B844E9" w:rsidRPr="007C6ACF" w:rsidRDefault="00B844E9" w:rsidP="00B844E9">
      <w:pPr>
        <w:shd w:val="clear" w:color="auto" w:fill="FFFFFF"/>
        <w:ind w:left="708"/>
        <w:jc w:val="both"/>
        <w:rPr>
          <w:i/>
          <w:color w:val="222222"/>
          <w:lang w:eastAsia="es-CO"/>
        </w:rPr>
      </w:pPr>
    </w:p>
    <w:p w:rsidR="00B844E9" w:rsidRPr="007C6ACF" w:rsidRDefault="00B844E9" w:rsidP="00B844E9">
      <w:pPr>
        <w:shd w:val="clear" w:color="auto" w:fill="FFFFFF"/>
        <w:ind w:left="708"/>
        <w:jc w:val="both"/>
        <w:rPr>
          <w:i/>
          <w:color w:val="222222"/>
          <w:lang w:eastAsia="es-CO"/>
        </w:rPr>
      </w:pPr>
      <w:r w:rsidRPr="007C6ACF">
        <w:rPr>
          <w:i/>
          <w:color w:val="222222"/>
          <w:lang w:eastAsia="es-CO"/>
        </w:rPr>
        <w:t>b) En el evento en que la magnitud de la entidad o la índole de la función, determinen un volumen significativo de procesos disciplinarios, que haga necesaria la creación de una oficina disciplinaria dentro de la estructura formal de la entidad, deberá adelantarse el trámite técnico, administrativo y presupuestal necesario para </w:t>
      </w:r>
      <w:r w:rsidRPr="007C6ACF">
        <w:rPr>
          <w:bCs/>
          <w:i/>
          <w:color w:val="222222"/>
          <w:lang w:eastAsia="es-CO"/>
        </w:rPr>
        <w:t xml:space="preserve">formalizar, en una norma expedida por </w:t>
      </w:r>
      <w:r w:rsidRPr="007C6ACF">
        <w:rPr>
          <w:bCs/>
          <w:i/>
          <w:color w:val="222222"/>
          <w:lang w:eastAsia="es-CO"/>
        </w:rPr>
        <w:lastRenderedPageBreak/>
        <w:t>autoridad </w:t>
      </w:r>
      <w:r w:rsidRPr="007C6ACF">
        <w:rPr>
          <w:i/>
          <w:color w:val="222222"/>
          <w:lang w:eastAsia="es-CO"/>
        </w:rPr>
        <w:t>competente, (Decreto Nacional, ordenanza departamental, acuerdo distrital o municipal, etc.). L</w:t>
      </w:r>
      <w:r w:rsidRPr="007C6ACF">
        <w:rPr>
          <w:bCs/>
          <w:i/>
          <w:color w:val="222222"/>
          <w:lang w:eastAsia="es-CO"/>
        </w:rPr>
        <w:t>a Oficina Disciplinaria, con la denominación que corresponda a la estructura organizacional </w:t>
      </w:r>
      <w:r w:rsidRPr="007C6ACF">
        <w:rPr>
          <w:i/>
          <w:color w:val="222222"/>
          <w:lang w:eastAsia="es-CO"/>
        </w:rPr>
        <w:t>(Ej. Subdirección, división, oficina, unidad </w:t>
      </w:r>
      <w:r w:rsidRPr="007C6ACF">
        <w:rPr>
          <w:bCs/>
          <w:i/>
          <w:color w:val="222222"/>
          <w:lang w:eastAsia="es-CO"/>
        </w:rPr>
        <w:t>de control disciplinario interno, etc.).</w:t>
      </w:r>
    </w:p>
    <w:p w:rsidR="00B844E9" w:rsidRPr="007C6ACF" w:rsidRDefault="00B844E9" w:rsidP="00B844E9">
      <w:pPr>
        <w:shd w:val="clear" w:color="auto" w:fill="FFFFFF"/>
        <w:ind w:left="708"/>
        <w:jc w:val="both"/>
        <w:rPr>
          <w:i/>
          <w:color w:val="222222"/>
          <w:lang w:eastAsia="es-CO"/>
        </w:rPr>
      </w:pPr>
    </w:p>
    <w:p w:rsidR="00B844E9" w:rsidRPr="007C6ACF" w:rsidRDefault="00B844E9" w:rsidP="00B844E9">
      <w:pPr>
        <w:shd w:val="clear" w:color="auto" w:fill="FFFFFF"/>
        <w:ind w:left="708"/>
        <w:jc w:val="both"/>
        <w:rPr>
          <w:i/>
          <w:color w:val="222222"/>
          <w:lang w:eastAsia="es-CO"/>
        </w:rPr>
      </w:pPr>
      <w:r w:rsidRPr="007C6ACF">
        <w:rPr>
          <w:i/>
          <w:color w:val="222222"/>
          <w:lang w:eastAsia="es-CO"/>
        </w:rPr>
        <w:t>A dicha dependencia se asignarán los cargos que se requieran, ya sea modificando la planta de personal o reubicando internamente los ya existentes. La segunda instancia en este caso recaerá igualmente en el nominador.</w:t>
      </w:r>
    </w:p>
    <w:p w:rsidR="00B844E9" w:rsidRPr="007C6ACF" w:rsidRDefault="00B844E9" w:rsidP="00B844E9">
      <w:pPr>
        <w:widowControl/>
        <w:shd w:val="clear" w:color="auto" w:fill="FFFFFF"/>
        <w:autoSpaceDE/>
        <w:autoSpaceDN/>
        <w:spacing w:before="100" w:beforeAutospacing="1" w:after="100" w:afterAutospacing="1"/>
        <w:ind w:left="708"/>
        <w:jc w:val="both"/>
        <w:rPr>
          <w:i/>
          <w:color w:val="000000"/>
          <w:lang w:val="es-CO" w:eastAsia="es-CO"/>
        </w:rPr>
      </w:pPr>
      <w:r w:rsidRPr="007C6ACF">
        <w:rPr>
          <w:i/>
          <w:color w:val="000000"/>
          <w:lang w:val="es-CO" w:eastAsia="es-CO"/>
        </w:rPr>
        <w:t>Cuando la entidad cuente con una planta de personal muy reducida, que haga imposible la conformación del grupo de trabajo, la función disciplinaria se ejercerá, de conformidad con lo previsto en el Parágrafo 3º del artículo 76 del Código Disciplinario Único, por el jefe inmediato del investigado y la segunda instancia corresponderá al superior jerárquico del mismo. En este caso se entiende por jefe inmediato, a la luz de las normas de administración de personal vigente, el coordinador o jefe de dependencia o el jefe del organismo, según el caso.</w:t>
      </w:r>
    </w:p>
    <w:p w:rsidR="00B844E9" w:rsidRPr="007C6ACF" w:rsidRDefault="00B844E9" w:rsidP="00B844E9">
      <w:pPr>
        <w:widowControl/>
        <w:shd w:val="clear" w:color="auto" w:fill="FFFFFF"/>
        <w:autoSpaceDE/>
        <w:autoSpaceDN/>
        <w:spacing w:before="100" w:beforeAutospacing="1" w:after="100" w:afterAutospacing="1"/>
        <w:ind w:left="708"/>
        <w:jc w:val="both"/>
        <w:rPr>
          <w:i/>
          <w:color w:val="000000"/>
          <w:lang w:val="es-CO" w:eastAsia="es-CO"/>
        </w:rPr>
      </w:pPr>
      <w:r w:rsidRPr="007C6ACF">
        <w:rPr>
          <w:i/>
          <w:color w:val="000000"/>
          <w:lang w:val="es-CO" w:eastAsia="es-CO"/>
        </w:rPr>
        <w:t>Cuando el superior inmediato sea el jefe del organismo, la segunda instancia corresponderá a la Procuraduría General de la Nación, a través del funcionario competente en dicho organismo de control, unidad u oficina de control disciplinario Interno en las regionales o seccionales de los organismos o entidades nacionales.</w:t>
      </w:r>
    </w:p>
    <w:p w:rsidR="00B844E9" w:rsidRPr="007C6ACF" w:rsidRDefault="00B844E9" w:rsidP="00B844E9">
      <w:pPr>
        <w:widowControl/>
        <w:shd w:val="clear" w:color="auto" w:fill="FFFFFF"/>
        <w:autoSpaceDE/>
        <w:autoSpaceDN/>
        <w:spacing w:before="100" w:beforeAutospacing="1" w:after="100" w:afterAutospacing="1"/>
        <w:ind w:left="708"/>
        <w:jc w:val="both"/>
        <w:rPr>
          <w:i/>
          <w:color w:val="000000"/>
          <w:lang w:val="es-CO" w:eastAsia="es-CO"/>
        </w:rPr>
      </w:pPr>
      <w:r w:rsidRPr="007C6ACF">
        <w:rPr>
          <w:i/>
          <w:color w:val="000000"/>
          <w:lang w:val="es-CO" w:eastAsia="es-CO"/>
        </w:rPr>
        <w:t>Tanto en el caso en que se conforme el grupo formal en las condiciones anotadas, o se cree la dependencia estructural, el número de funcionarios que conformará la unidad disciplinaria así organizada, dependerá del promedio de procesos disciplinarios que se han venido adelantando y del respectivo estudio de cargas de trabajo.</w:t>
      </w:r>
    </w:p>
    <w:p w:rsidR="00B844E9" w:rsidRPr="007C6ACF" w:rsidRDefault="00B844E9" w:rsidP="00B844E9">
      <w:pPr>
        <w:widowControl/>
        <w:shd w:val="clear" w:color="auto" w:fill="FFFFFF"/>
        <w:autoSpaceDE/>
        <w:autoSpaceDN/>
        <w:spacing w:before="100" w:beforeAutospacing="1" w:after="100" w:afterAutospacing="1"/>
        <w:ind w:left="708"/>
        <w:jc w:val="both"/>
        <w:rPr>
          <w:i/>
          <w:color w:val="000000"/>
          <w:lang w:val="es-CO" w:eastAsia="es-CO"/>
        </w:rPr>
      </w:pPr>
      <w:r w:rsidRPr="007C6ACF">
        <w:rPr>
          <w:i/>
          <w:color w:val="000000"/>
          <w:lang w:val="es-CO" w:eastAsia="es-CO"/>
        </w:rPr>
        <w:t>El personal de la unidad u oficina disciplinaria que adelante la indagación preliminar, la investigación y el fallo, deberá tener formación académica no inferior al nivel profesional y deberá estar nombrado en cargos de dicho nivel o niveles superiores.</w:t>
      </w:r>
    </w:p>
    <w:p w:rsidR="00B844E9" w:rsidRDefault="00B844E9" w:rsidP="00B844E9">
      <w:pPr>
        <w:widowControl/>
        <w:autoSpaceDE/>
        <w:autoSpaceDN/>
        <w:jc w:val="both"/>
        <w:rPr>
          <w:lang w:val="es-CO"/>
        </w:rPr>
      </w:pPr>
      <w:r>
        <w:rPr>
          <w:rFonts w:eastAsiaTheme="minorHAnsi"/>
          <w:color w:val="000000"/>
          <w:lang w:eastAsia="en-US"/>
        </w:rPr>
        <w:t>Respecto al Control Interno Disciplinario y su aplicabilidad en la UNGRD</w:t>
      </w:r>
      <w:r>
        <w:rPr>
          <w:lang w:val="es-CO"/>
        </w:rPr>
        <w:t xml:space="preserve">, es importante precisar que en la actualidad las funciones de conocer y fallar en primera instancia los procesos disciplinarios que se adelanten contra los funcionarios de la UNGRD por conductas que puedan llegar a constituir faltas disciplinarias le compete a la Secretaría General de la Unidad Nacional para la Gestión del Riesgo de Desastres de acuerdo al Decreto 2672 del 20 de </w:t>
      </w:r>
      <w:r>
        <w:rPr>
          <w:lang w:val="es-CO"/>
        </w:rPr>
        <w:lastRenderedPageBreak/>
        <w:t xml:space="preserve">Noviembre de  2013 por al cual </w:t>
      </w:r>
      <w:r w:rsidRPr="007333FD">
        <w:rPr>
          <w:lang w:val="es-CO"/>
        </w:rPr>
        <w:t xml:space="preserve">se modifica parcialmente la estructura de la </w:t>
      </w:r>
      <w:r>
        <w:rPr>
          <w:lang w:val="es-CO"/>
        </w:rPr>
        <w:t>u</w:t>
      </w:r>
      <w:r w:rsidRPr="007333FD">
        <w:rPr>
          <w:lang w:val="es-CO"/>
        </w:rPr>
        <w:t xml:space="preserve">nidad </w:t>
      </w:r>
      <w:r>
        <w:rPr>
          <w:lang w:val="es-CO"/>
        </w:rPr>
        <w:t>y se crea esta Secretaría General.</w:t>
      </w:r>
    </w:p>
    <w:p w:rsidR="00B844E9" w:rsidRDefault="00B844E9" w:rsidP="00B844E9">
      <w:pPr>
        <w:widowControl/>
        <w:autoSpaceDE/>
        <w:autoSpaceDN/>
        <w:jc w:val="both"/>
        <w:rPr>
          <w:lang w:val="es-CO"/>
        </w:rPr>
      </w:pPr>
    </w:p>
    <w:p w:rsidR="00B844E9" w:rsidRDefault="00B844E9" w:rsidP="00B844E9">
      <w:pPr>
        <w:widowControl/>
        <w:autoSpaceDE/>
        <w:autoSpaceDN/>
        <w:jc w:val="both"/>
        <w:rPr>
          <w:lang w:val="es-CO"/>
        </w:rPr>
      </w:pPr>
      <w:r>
        <w:rPr>
          <w:lang w:val="es-CO"/>
        </w:rPr>
        <w:t>Finalmente, en entrevista con el funcionario profesional especializado grado 18 asignado a</w:t>
      </w:r>
      <w:r w:rsidRPr="00391C50">
        <w:rPr>
          <w:lang w:val="es-CO"/>
        </w:rPr>
        <w:t xml:space="preserve"> los t</w:t>
      </w:r>
      <w:r>
        <w:rPr>
          <w:lang w:val="es-CO"/>
        </w:rPr>
        <w:t xml:space="preserve">emas con asuntos disciplinarios, nos manifestó que si bien no se encuentra implementando un procedimiento disciplinario a la fecha, los procesos en que se basan actualmente corresponden a las disposiciones normativas disciplinarias vigentes. Así mismo, </w:t>
      </w:r>
      <w:r w:rsidR="00E84790">
        <w:rPr>
          <w:lang w:val="es-CO"/>
        </w:rPr>
        <w:t>expresó</w:t>
      </w:r>
      <w:r>
        <w:rPr>
          <w:lang w:val="es-CO"/>
        </w:rPr>
        <w:t xml:space="preserve"> que se ha trabajo con la firma consultora ISOLUCIONES LTDA para establecer el procedimiento en materia disciplinaria</w:t>
      </w:r>
      <w:r w:rsidR="003008F7">
        <w:rPr>
          <w:lang w:val="es-CO"/>
        </w:rPr>
        <w:t>,</w:t>
      </w:r>
      <w:r>
        <w:rPr>
          <w:lang w:val="es-CO"/>
        </w:rPr>
        <w:t xml:space="preserve"> a fin de que estos entren a operar a la mayor brevedad posible en la UNGRD. Actualmente se encuentra para aprobación de la oficina asesora de planeación e información el procedimiento disciplinario. </w:t>
      </w:r>
    </w:p>
    <w:p w:rsidR="003008F7" w:rsidRDefault="003008F7" w:rsidP="00B844E9">
      <w:pPr>
        <w:widowControl/>
        <w:autoSpaceDE/>
        <w:autoSpaceDN/>
        <w:jc w:val="both"/>
        <w:rPr>
          <w:lang w:val="es-CO"/>
        </w:rPr>
      </w:pPr>
    </w:p>
    <w:p w:rsidR="00B844E9" w:rsidRDefault="00B844E9" w:rsidP="00B844E9">
      <w:pPr>
        <w:widowControl/>
        <w:autoSpaceDE/>
        <w:autoSpaceDN/>
        <w:jc w:val="both"/>
        <w:rPr>
          <w:lang w:val="es-CO"/>
        </w:rPr>
      </w:pPr>
      <w:r>
        <w:rPr>
          <w:lang w:val="es-CO"/>
        </w:rPr>
        <w:t>De Igual manera manifiesta que el proceso no cuenta en materia documental con archivadores ni espacio suficiente que permita garantizar la adecuada custodia y salvaguarda de la información disciplinaria existente en la Unidad</w:t>
      </w:r>
      <w:r w:rsidR="003008F7">
        <w:rPr>
          <w:lang w:val="es-CO"/>
        </w:rPr>
        <w:t>, situación que la OCI considera,  genera riesgo</w:t>
      </w:r>
      <w:r w:rsidR="00E535C6">
        <w:rPr>
          <w:lang w:val="es-CO"/>
        </w:rPr>
        <w:t xml:space="preserve"> en la custodia y conservación documental </w:t>
      </w:r>
      <w:r w:rsidR="003008F7">
        <w:rPr>
          <w:lang w:val="es-CO"/>
        </w:rPr>
        <w:t xml:space="preserve"> en el proceso disciplinario.</w:t>
      </w:r>
    </w:p>
    <w:p w:rsidR="00B844E9" w:rsidRDefault="00B844E9" w:rsidP="00B844E9">
      <w:pPr>
        <w:widowControl/>
        <w:autoSpaceDE/>
        <w:autoSpaceDN/>
        <w:jc w:val="both"/>
        <w:rPr>
          <w:lang w:val="es-CO"/>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32"/>
        </w:trPr>
        <w:tc>
          <w:tcPr>
            <w:tcW w:w="9356" w:type="dxa"/>
            <w:shd w:val="clear" w:color="auto" w:fill="27285D"/>
            <w:vAlign w:val="center"/>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CONTROLES ESTABLECIDOS</w:t>
            </w:r>
          </w:p>
        </w:tc>
      </w:tr>
    </w:tbl>
    <w:p w:rsidR="00B844E9" w:rsidRPr="00391C50" w:rsidRDefault="00B844E9" w:rsidP="00B844E9">
      <w:pPr>
        <w:jc w:val="both"/>
        <w:rPr>
          <w:color w:val="92D050"/>
          <w:lang w:val="es-CO"/>
        </w:rPr>
      </w:pPr>
    </w:p>
    <w:p w:rsidR="00B844E9" w:rsidRDefault="00B844E9" w:rsidP="00B844E9">
      <w:pPr>
        <w:tabs>
          <w:tab w:val="num" w:pos="1440"/>
        </w:tabs>
        <w:jc w:val="both"/>
        <w:rPr>
          <w:lang w:val="es-CO"/>
        </w:rPr>
      </w:pPr>
      <w:r>
        <w:rPr>
          <w:lang w:val="es-CO"/>
        </w:rPr>
        <w:t xml:space="preserve">A la fecha no existe un manual de procesos y procedimientos en materia disciplinaria que establezca el paso a paso en esta materia y fije los controles al respecto. No obstante, cabe mencionar que la Unidad Nacional para la Gestión del Riesgo de Desastres ha venido adelantando </w:t>
      </w:r>
      <w:r w:rsidRPr="00CE5AEE">
        <w:rPr>
          <w:lang w:val="es-CO"/>
        </w:rPr>
        <w:t xml:space="preserve"> las gestiones </w:t>
      </w:r>
      <w:r>
        <w:rPr>
          <w:lang w:val="es-CO"/>
        </w:rPr>
        <w:t>necesarias con la firma consultora contratada ISOLUCIONES LTDA, con el fin de</w:t>
      </w:r>
      <w:r w:rsidRPr="00CE5AEE">
        <w:rPr>
          <w:lang w:val="es-CO"/>
        </w:rPr>
        <w:t xml:space="preserve"> </w:t>
      </w:r>
      <w:r>
        <w:rPr>
          <w:lang w:val="es-CO"/>
        </w:rPr>
        <w:t xml:space="preserve">implementar este proceso y los respectivos controles dentro del Sistema Integrado de Planeación y Gestión encontrándose acorde a información suministrada por el </w:t>
      </w:r>
      <w:r w:rsidR="004F5862">
        <w:rPr>
          <w:lang w:val="es-CO"/>
        </w:rPr>
        <w:t xml:space="preserve">responsable  </w:t>
      </w:r>
      <w:r>
        <w:rPr>
          <w:lang w:val="es-CO"/>
        </w:rPr>
        <w:t xml:space="preserve">de control interno disciplinario. </w:t>
      </w:r>
    </w:p>
    <w:p w:rsidR="00B844E9" w:rsidRDefault="00B844E9" w:rsidP="00B844E9">
      <w:pPr>
        <w:tabs>
          <w:tab w:val="num" w:pos="1440"/>
        </w:tabs>
        <w:jc w:val="both"/>
        <w:rPr>
          <w:lang w:val="es-CO"/>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32"/>
        </w:trPr>
        <w:tc>
          <w:tcPr>
            <w:tcW w:w="9356" w:type="dxa"/>
            <w:shd w:val="clear" w:color="auto" w:fill="27285D"/>
            <w:vAlign w:val="center"/>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RIESGOS IDENTIFICADOS</w:t>
            </w:r>
          </w:p>
        </w:tc>
      </w:tr>
    </w:tbl>
    <w:p w:rsidR="00B844E9" w:rsidRPr="00391C50" w:rsidRDefault="00B844E9" w:rsidP="00B844E9">
      <w:pPr>
        <w:jc w:val="both"/>
        <w:rPr>
          <w:color w:val="92D050"/>
          <w:lang w:val="es-CO"/>
        </w:rPr>
      </w:pPr>
    </w:p>
    <w:p w:rsidR="00B844E9" w:rsidRPr="00A5203F" w:rsidRDefault="00B844E9" w:rsidP="00B844E9">
      <w:pPr>
        <w:pStyle w:val="Prrafodelista"/>
        <w:numPr>
          <w:ilvl w:val="0"/>
          <w:numId w:val="40"/>
        </w:numPr>
        <w:jc w:val="both"/>
        <w:rPr>
          <w:rFonts w:ascii="Arial" w:hAnsi="Arial" w:cs="Arial"/>
        </w:rPr>
      </w:pPr>
      <w:r>
        <w:rPr>
          <w:rFonts w:ascii="Arial" w:hAnsi="Arial" w:cs="Arial"/>
          <w:sz w:val="24"/>
          <w:szCs w:val="24"/>
          <w:shd w:val="clear" w:color="auto" w:fill="FFFFFF"/>
        </w:rPr>
        <w:t xml:space="preserve">No existen apropiadas </w:t>
      </w:r>
      <w:r w:rsidRPr="007B0134">
        <w:rPr>
          <w:rFonts w:ascii="Arial" w:hAnsi="Arial" w:cs="Arial"/>
          <w:sz w:val="24"/>
          <w:szCs w:val="24"/>
          <w:shd w:val="clear" w:color="auto" w:fill="FFFFFF"/>
        </w:rPr>
        <w:t xml:space="preserve">instalaciones </w:t>
      </w:r>
      <w:r>
        <w:rPr>
          <w:rFonts w:ascii="Arial" w:hAnsi="Arial" w:cs="Arial"/>
          <w:sz w:val="24"/>
          <w:szCs w:val="24"/>
          <w:shd w:val="clear" w:color="auto" w:fill="FFFFFF"/>
        </w:rPr>
        <w:t xml:space="preserve">que faciliten la adecuada custodia y salvaguarda de los expedientes y documentación </w:t>
      </w:r>
      <w:r w:rsidRPr="007B0134">
        <w:rPr>
          <w:rFonts w:ascii="Arial" w:hAnsi="Arial" w:cs="Arial"/>
          <w:sz w:val="24"/>
          <w:szCs w:val="24"/>
          <w:shd w:val="clear" w:color="auto" w:fill="FFFFFF"/>
        </w:rPr>
        <w:t xml:space="preserve">que se </w:t>
      </w:r>
      <w:r>
        <w:rPr>
          <w:rFonts w:ascii="Arial" w:hAnsi="Arial" w:cs="Arial"/>
          <w:sz w:val="24"/>
          <w:szCs w:val="24"/>
          <w:shd w:val="clear" w:color="auto" w:fill="FFFFFF"/>
        </w:rPr>
        <w:t xml:space="preserve">debe </w:t>
      </w:r>
      <w:r w:rsidRPr="007B0134">
        <w:rPr>
          <w:rFonts w:ascii="Arial" w:hAnsi="Arial" w:cs="Arial"/>
          <w:sz w:val="24"/>
          <w:szCs w:val="24"/>
          <w:shd w:val="clear" w:color="auto" w:fill="FFFFFF"/>
        </w:rPr>
        <w:t>maneja</w:t>
      </w:r>
      <w:r>
        <w:rPr>
          <w:rFonts w:ascii="Arial" w:hAnsi="Arial" w:cs="Arial"/>
          <w:sz w:val="24"/>
          <w:szCs w:val="24"/>
          <w:shd w:val="clear" w:color="auto" w:fill="FFFFFF"/>
        </w:rPr>
        <w:t>r</w:t>
      </w:r>
      <w:r w:rsidRPr="007B0134">
        <w:rPr>
          <w:rFonts w:ascii="Arial" w:hAnsi="Arial" w:cs="Arial"/>
          <w:sz w:val="24"/>
          <w:szCs w:val="24"/>
          <w:shd w:val="clear" w:color="auto" w:fill="FFFFFF"/>
        </w:rPr>
        <w:t xml:space="preserve"> en </w:t>
      </w:r>
      <w:r>
        <w:rPr>
          <w:rFonts w:ascii="Arial" w:hAnsi="Arial" w:cs="Arial"/>
          <w:sz w:val="24"/>
          <w:szCs w:val="24"/>
          <w:shd w:val="clear" w:color="auto" w:fill="FFFFFF"/>
        </w:rPr>
        <w:t>una oficina de Control Interno Disciplinario. Al igual que medios tecnológicos</w:t>
      </w:r>
      <w:r w:rsidR="00662A4E">
        <w:rPr>
          <w:rFonts w:ascii="Arial" w:hAnsi="Arial" w:cs="Arial"/>
          <w:sz w:val="24"/>
          <w:szCs w:val="24"/>
          <w:shd w:val="clear" w:color="auto" w:fill="FFFFFF"/>
        </w:rPr>
        <w:t xml:space="preserve"> y de infraestructura</w:t>
      </w:r>
      <w:r>
        <w:rPr>
          <w:rFonts w:ascii="Arial" w:hAnsi="Arial" w:cs="Arial"/>
          <w:sz w:val="24"/>
          <w:szCs w:val="24"/>
          <w:shd w:val="clear" w:color="auto" w:fill="FFFFFF"/>
        </w:rPr>
        <w:t xml:space="preserve"> adecuados para realizar los juicios orales en materia disciplinaria.</w:t>
      </w:r>
      <w:r w:rsidDel="005F4684">
        <w:rPr>
          <w:rFonts w:ascii="Arial" w:hAnsi="Arial" w:cs="Arial"/>
          <w:sz w:val="24"/>
          <w:szCs w:val="24"/>
          <w:shd w:val="clear" w:color="auto" w:fill="FFFFFF"/>
        </w:rPr>
        <w:t xml:space="preserve"> </w:t>
      </w:r>
    </w:p>
    <w:p w:rsidR="00B844E9" w:rsidRPr="00A5203F" w:rsidRDefault="00B844E9" w:rsidP="00B844E9">
      <w:pPr>
        <w:pStyle w:val="Prrafodelista"/>
        <w:numPr>
          <w:ilvl w:val="0"/>
          <w:numId w:val="40"/>
        </w:numPr>
        <w:jc w:val="both"/>
        <w:rPr>
          <w:rFonts w:ascii="Arial" w:hAnsi="Arial" w:cs="Arial"/>
        </w:rPr>
      </w:pPr>
      <w:r>
        <w:rPr>
          <w:rFonts w:ascii="Arial" w:hAnsi="Arial" w:cs="Arial"/>
          <w:sz w:val="24"/>
          <w:szCs w:val="24"/>
          <w:shd w:val="clear" w:color="auto" w:fill="FFFFFF"/>
        </w:rPr>
        <w:t>La oficina de control interno disciplinario carece de equipos de oficina necesarios para el adecuado desarrollo de las funciones de la dependencia.</w:t>
      </w:r>
    </w:p>
    <w:p w:rsidR="00B844E9" w:rsidRPr="00A5203F" w:rsidRDefault="00B844E9" w:rsidP="00B844E9">
      <w:pPr>
        <w:pStyle w:val="Prrafodelista"/>
        <w:numPr>
          <w:ilvl w:val="0"/>
          <w:numId w:val="40"/>
        </w:numPr>
        <w:jc w:val="both"/>
        <w:rPr>
          <w:rFonts w:ascii="Arial" w:hAnsi="Arial" w:cs="Arial"/>
        </w:rPr>
      </w:pPr>
      <w:r>
        <w:rPr>
          <w:rFonts w:ascii="Arial" w:hAnsi="Arial" w:cs="Arial"/>
          <w:sz w:val="24"/>
          <w:szCs w:val="24"/>
          <w:shd w:val="clear" w:color="auto" w:fill="FFFFFF"/>
        </w:rPr>
        <w:lastRenderedPageBreak/>
        <w:t>No se cuenta con los equipos tecnológicos necesarios que faciliten a la oficina un mejor desempeño en el desarrollo de los procesos disciplinarios y en especial en el desarrollo de las audiencias que se dan en el trámite de estas.</w:t>
      </w:r>
    </w:p>
    <w:p w:rsidR="00B844E9" w:rsidRPr="00E60F13" w:rsidRDefault="00B844E9" w:rsidP="00B844E9">
      <w:pPr>
        <w:pStyle w:val="Prrafodelista"/>
        <w:numPr>
          <w:ilvl w:val="2"/>
          <w:numId w:val="40"/>
        </w:numPr>
        <w:ind w:left="709"/>
        <w:jc w:val="both"/>
        <w:rPr>
          <w:shd w:val="clear" w:color="auto" w:fill="FFFFFF"/>
        </w:rPr>
      </w:pPr>
      <w:r>
        <w:rPr>
          <w:rFonts w:ascii="Arial" w:hAnsi="Arial" w:cs="Arial"/>
          <w:sz w:val="24"/>
          <w:szCs w:val="24"/>
          <w:shd w:val="clear" w:color="auto" w:fill="FFFFFF"/>
        </w:rPr>
        <w:t>L</w:t>
      </w:r>
      <w:r w:rsidRPr="00E60F13">
        <w:rPr>
          <w:rFonts w:ascii="Arial" w:hAnsi="Arial" w:cs="Arial"/>
          <w:sz w:val="24"/>
          <w:szCs w:val="24"/>
          <w:shd w:val="clear" w:color="auto" w:fill="FFFFFF"/>
        </w:rPr>
        <w:t xml:space="preserve">a oficina cuenta con riesgos identificados dentro del mapa de riesgos institucional. </w:t>
      </w:r>
      <w:r w:rsidRPr="00A5203F">
        <w:rPr>
          <w:rFonts w:ascii="Arial" w:hAnsi="Arial" w:cs="Arial"/>
          <w:sz w:val="24"/>
          <w:szCs w:val="24"/>
          <w:shd w:val="clear" w:color="auto" w:fill="FFFFFF"/>
        </w:rPr>
        <w:t xml:space="preserve">Sin embargo </w:t>
      </w:r>
      <w:r w:rsidR="00662A4E">
        <w:rPr>
          <w:rFonts w:ascii="Arial" w:hAnsi="Arial" w:cs="Arial"/>
          <w:sz w:val="24"/>
          <w:szCs w:val="24"/>
          <w:shd w:val="clear" w:color="auto" w:fill="FFFFFF"/>
        </w:rPr>
        <w:t xml:space="preserve">se recomienda actualizar la identificación de </w:t>
      </w:r>
      <w:r w:rsidRPr="00A5203F">
        <w:rPr>
          <w:rFonts w:ascii="Arial" w:hAnsi="Arial" w:cs="Arial"/>
          <w:sz w:val="24"/>
          <w:szCs w:val="24"/>
          <w:shd w:val="clear" w:color="auto" w:fill="FFFFFF"/>
        </w:rPr>
        <w:t xml:space="preserve"> otros riesgos como los mencionados anteriormente, con el fin de generar los controles requeridos.</w:t>
      </w:r>
      <w:r w:rsidRPr="00E60F13" w:rsidDel="007333FD">
        <w:rPr>
          <w:shd w:val="clear" w:color="auto" w:fill="FFFFFF"/>
        </w:rPr>
        <w:t xml:space="preserve"> </w:t>
      </w:r>
    </w:p>
    <w:p w:rsidR="00521064" w:rsidRPr="002F5D36" w:rsidRDefault="00521064" w:rsidP="00B844E9">
      <w:pPr>
        <w:pStyle w:val="Prrafodelista"/>
        <w:jc w:val="both"/>
        <w:rPr>
          <w:rFonts w:ascii="Arial" w:hAnsi="Arial" w:cs="Arial"/>
          <w:sz w:val="24"/>
          <w:szCs w:val="24"/>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19"/>
        </w:trPr>
        <w:tc>
          <w:tcPr>
            <w:tcW w:w="9356" w:type="dxa"/>
            <w:shd w:val="clear" w:color="auto" w:fill="27285D"/>
            <w:vAlign w:val="center"/>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CONCLUSIONES</w:t>
            </w:r>
          </w:p>
        </w:tc>
      </w:tr>
    </w:tbl>
    <w:p w:rsidR="00B844E9" w:rsidRPr="00391C50" w:rsidRDefault="00B844E9" w:rsidP="00B844E9">
      <w:pPr>
        <w:jc w:val="both"/>
        <w:rPr>
          <w:color w:val="92D050"/>
          <w:lang w:val="es-CO"/>
        </w:rPr>
      </w:pPr>
    </w:p>
    <w:p w:rsidR="00B844E9" w:rsidRDefault="00B844E9" w:rsidP="00B844E9">
      <w:pPr>
        <w:pStyle w:val="NormalWeb"/>
        <w:spacing w:before="0" w:beforeAutospacing="0" w:after="0" w:afterAutospacing="0"/>
        <w:jc w:val="both"/>
        <w:rPr>
          <w:rFonts w:ascii="Arial" w:hAnsi="Arial" w:cs="Arial"/>
        </w:rPr>
      </w:pPr>
      <w:r w:rsidRPr="00472CB2">
        <w:rPr>
          <w:rFonts w:ascii="Arial" w:hAnsi="Arial" w:cs="Arial"/>
        </w:rPr>
        <w:t xml:space="preserve">De </w:t>
      </w:r>
      <w:r>
        <w:rPr>
          <w:rFonts w:ascii="Arial" w:hAnsi="Arial" w:cs="Arial"/>
        </w:rPr>
        <w:t xml:space="preserve">acuerdo a </w:t>
      </w:r>
      <w:r w:rsidRPr="00472CB2">
        <w:rPr>
          <w:rFonts w:ascii="Arial" w:hAnsi="Arial" w:cs="Arial"/>
        </w:rPr>
        <w:t xml:space="preserve">la información suministrada por el Jefe de la Oficina Asesora Jurídica </w:t>
      </w:r>
      <w:r>
        <w:rPr>
          <w:rFonts w:ascii="Arial" w:hAnsi="Arial" w:cs="Arial"/>
        </w:rPr>
        <w:t>quien tiene a su cargo</w:t>
      </w:r>
      <w:r w:rsidRPr="00472CB2">
        <w:rPr>
          <w:rFonts w:ascii="Arial" w:hAnsi="Arial" w:cs="Arial"/>
        </w:rPr>
        <w:t xml:space="preserve"> ejercer el </w:t>
      </w:r>
      <w:r>
        <w:rPr>
          <w:rFonts w:ascii="Arial" w:hAnsi="Arial" w:cs="Arial"/>
        </w:rPr>
        <w:t>c</w:t>
      </w:r>
      <w:r w:rsidRPr="00472CB2">
        <w:rPr>
          <w:rFonts w:ascii="Arial" w:hAnsi="Arial" w:cs="Arial"/>
        </w:rPr>
        <w:t xml:space="preserve">ontrol </w:t>
      </w:r>
      <w:r>
        <w:rPr>
          <w:rFonts w:ascii="Arial" w:hAnsi="Arial" w:cs="Arial"/>
        </w:rPr>
        <w:t>a</w:t>
      </w:r>
      <w:r w:rsidRPr="00472CB2">
        <w:rPr>
          <w:rFonts w:ascii="Arial" w:hAnsi="Arial" w:cs="Arial"/>
        </w:rPr>
        <w:t xml:space="preserve">dministrativo </w:t>
      </w:r>
      <w:r>
        <w:rPr>
          <w:rFonts w:ascii="Arial" w:hAnsi="Arial" w:cs="Arial"/>
        </w:rPr>
        <w:t>d</w:t>
      </w:r>
      <w:r w:rsidRPr="00472CB2">
        <w:rPr>
          <w:rFonts w:ascii="Arial" w:hAnsi="Arial" w:cs="Arial"/>
        </w:rPr>
        <w:t>isciplinario</w:t>
      </w:r>
      <w:r>
        <w:rPr>
          <w:rFonts w:ascii="Arial" w:hAnsi="Arial" w:cs="Arial"/>
        </w:rPr>
        <w:t xml:space="preserve"> en la unidad</w:t>
      </w:r>
      <w:r w:rsidRPr="00472CB2">
        <w:rPr>
          <w:rFonts w:ascii="Arial" w:hAnsi="Arial" w:cs="Arial"/>
        </w:rPr>
        <w:t xml:space="preserve"> </w:t>
      </w:r>
      <w:r>
        <w:rPr>
          <w:rFonts w:ascii="Arial" w:hAnsi="Arial" w:cs="Arial"/>
        </w:rPr>
        <w:t xml:space="preserve">y de acuerdo a lo </w:t>
      </w:r>
      <w:r w:rsidRPr="00472CB2">
        <w:rPr>
          <w:rFonts w:ascii="Arial" w:hAnsi="Arial" w:cs="Arial"/>
        </w:rPr>
        <w:t>observ</w:t>
      </w:r>
      <w:r>
        <w:rPr>
          <w:rFonts w:ascii="Arial" w:hAnsi="Arial" w:cs="Arial"/>
        </w:rPr>
        <w:t>ado</w:t>
      </w:r>
      <w:r w:rsidRPr="00472CB2">
        <w:rPr>
          <w:rFonts w:ascii="Arial" w:hAnsi="Arial" w:cs="Arial"/>
        </w:rPr>
        <w:t xml:space="preserve"> </w:t>
      </w:r>
      <w:r>
        <w:rPr>
          <w:rFonts w:ascii="Arial" w:hAnsi="Arial" w:cs="Arial"/>
        </w:rPr>
        <w:t xml:space="preserve">en memorando recibido de fecha octubre </w:t>
      </w:r>
      <w:r w:rsidRPr="00472CB2">
        <w:rPr>
          <w:rFonts w:ascii="Arial" w:hAnsi="Arial" w:cs="Arial"/>
        </w:rPr>
        <w:t>29 del 201</w:t>
      </w:r>
      <w:r>
        <w:rPr>
          <w:rFonts w:ascii="Arial" w:hAnsi="Arial" w:cs="Arial"/>
        </w:rPr>
        <w:t>3 y 21 de enero de 2014, la OCI concluye lo siguiente:</w:t>
      </w:r>
    </w:p>
    <w:p w:rsidR="00B844E9" w:rsidRDefault="00B844E9" w:rsidP="00B844E9">
      <w:pPr>
        <w:pStyle w:val="NormalWeb"/>
        <w:spacing w:before="0" w:beforeAutospacing="0" w:after="0" w:afterAutospacing="0"/>
        <w:jc w:val="both"/>
        <w:rPr>
          <w:rFonts w:ascii="Arial" w:hAnsi="Arial" w:cs="Arial"/>
        </w:rPr>
      </w:pPr>
    </w:p>
    <w:p w:rsidR="00B844E9" w:rsidRDefault="00B844E9" w:rsidP="00B844E9">
      <w:pPr>
        <w:pStyle w:val="NormalWeb"/>
        <w:numPr>
          <w:ilvl w:val="0"/>
          <w:numId w:val="39"/>
        </w:numPr>
        <w:spacing w:before="0" w:beforeAutospacing="0" w:after="0" w:afterAutospacing="0"/>
        <w:jc w:val="both"/>
        <w:rPr>
          <w:rFonts w:ascii="Arial" w:hAnsi="Arial" w:cs="Arial"/>
        </w:rPr>
      </w:pPr>
      <w:r>
        <w:rPr>
          <w:rFonts w:ascii="Arial" w:hAnsi="Arial" w:cs="Arial"/>
        </w:rPr>
        <w:t>Han</w:t>
      </w:r>
      <w:r w:rsidRPr="00472CB2">
        <w:rPr>
          <w:rFonts w:ascii="Arial" w:hAnsi="Arial" w:cs="Arial"/>
        </w:rPr>
        <w:t xml:space="preserve"> llegado a la Unidad 11 quejas desde su creación</w:t>
      </w:r>
      <w:r>
        <w:rPr>
          <w:rFonts w:ascii="Arial" w:hAnsi="Arial" w:cs="Arial"/>
        </w:rPr>
        <w:t xml:space="preserve"> de las cuales 6 de ellas se han archivado. </w:t>
      </w:r>
    </w:p>
    <w:p w:rsidR="00B844E9" w:rsidRDefault="00B844E9" w:rsidP="00B844E9">
      <w:pPr>
        <w:pStyle w:val="NormalWeb"/>
        <w:numPr>
          <w:ilvl w:val="0"/>
          <w:numId w:val="39"/>
        </w:numPr>
        <w:spacing w:before="0" w:beforeAutospacing="0" w:after="0" w:afterAutospacing="0"/>
        <w:jc w:val="both"/>
        <w:rPr>
          <w:rFonts w:ascii="Arial" w:hAnsi="Arial" w:cs="Arial"/>
        </w:rPr>
      </w:pPr>
      <w:r>
        <w:rPr>
          <w:rFonts w:ascii="Arial" w:hAnsi="Arial" w:cs="Arial"/>
        </w:rPr>
        <w:t xml:space="preserve">Existen 4 procesos de carácter disciplinario, 2 con apertura de indagación preliminar y dos investigaciones previas que de acuerdo a la relación enviada por el área de control interno disciplinario se encuentran dentro de los términos legales para resolver. </w:t>
      </w:r>
    </w:p>
    <w:p w:rsidR="00B844E9" w:rsidRDefault="00B844E9" w:rsidP="00B844E9">
      <w:pPr>
        <w:pStyle w:val="NormalWeb"/>
        <w:numPr>
          <w:ilvl w:val="0"/>
          <w:numId w:val="39"/>
        </w:numPr>
        <w:spacing w:before="0" w:beforeAutospacing="0" w:after="0" w:afterAutospacing="0"/>
        <w:jc w:val="both"/>
        <w:rPr>
          <w:rFonts w:ascii="Arial" w:hAnsi="Arial" w:cs="Arial"/>
        </w:rPr>
      </w:pPr>
      <w:r>
        <w:rPr>
          <w:rFonts w:ascii="Arial" w:hAnsi="Arial" w:cs="Arial"/>
        </w:rPr>
        <w:t xml:space="preserve">No se han llevado procesos en segunda instancia por la UNGRD, la cual  compete a la Dirección General de la Unidad. </w:t>
      </w:r>
    </w:p>
    <w:p w:rsidR="00B844E9" w:rsidRDefault="00B844E9" w:rsidP="00B844E9">
      <w:pPr>
        <w:pStyle w:val="NormalWeb"/>
        <w:numPr>
          <w:ilvl w:val="0"/>
          <w:numId w:val="39"/>
        </w:numPr>
        <w:spacing w:line="276" w:lineRule="auto"/>
        <w:jc w:val="both"/>
        <w:rPr>
          <w:rFonts w:ascii="Arial" w:eastAsiaTheme="minorHAnsi" w:hAnsi="Arial" w:cs="Arial"/>
          <w:lang w:eastAsia="en-US"/>
        </w:rPr>
      </w:pPr>
      <w:r w:rsidRPr="00A5203F">
        <w:rPr>
          <w:rFonts w:ascii="Arial" w:eastAsiaTheme="minorHAnsi" w:hAnsi="Arial" w:cs="Arial"/>
          <w:lang w:eastAsia="en-US"/>
        </w:rPr>
        <w:t>Se encuentran avances sobre la creación e implementación del Manual de Procedimientos Disciplinarios</w:t>
      </w:r>
      <w:r>
        <w:rPr>
          <w:rFonts w:ascii="Arial" w:eastAsiaTheme="minorHAnsi" w:hAnsi="Arial" w:cs="Arial"/>
          <w:lang w:eastAsia="en-US"/>
        </w:rPr>
        <w:t xml:space="preserve"> ya que se encuentran pendientes </w:t>
      </w:r>
      <w:r w:rsidRPr="00A5203F">
        <w:rPr>
          <w:rFonts w:ascii="Arial" w:eastAsiaTheme="minorHAnsi" w:hAnsi="Arial" w:cs="Arial"/>
          <w:lang w:eastAsia="en-US"/>
        </w:rPr>
        <w:t xml:space="preserve">para aprobación </w:t>
      </w:r>
      <w:r>
        <w:rPr>
          <w:rFonts w:ascii="Arial" w:eastAsiaTheme="minorHAnsi" w:hAnsi="Arial" w:cs="Arial"/>
          <w:lang w:eastAsia="en-US"/>
        </w:rPr>
        <w:t xml:space="preserve">por parte de </w:t>
      </w:r>
      <w:r w:rsidRPr="00A5203F">
        <w:rPr>
          <w:rFonts w:ascii="Arial" w:eastAsiaTheme="minorHAnsi" w:hAnsi="Arial" w:cs="Arial"/>
          <w:lang w:eastAsia="en-US"/>
        </w:rPr>
        <w:t>la Oficina Asesora de Planeación e Información</w:t>
      </w:r>
      <w:r w:rsidRPr="002F5D36">
        <w:rPr>
          <w:rFonts w:eastAsiaTheme="minorHAnsi"/>
          <w:lang w:eastAsia="en-US"/>
        </w:rPr>
        <w:t>.</w:t>
      </w:r>
      <w:r w:rsidDel="002F5D36">
        <w:rPr>
          <w:rFonts w:ascii="Arial" w:eastAsiaTheme="minorHAnsi" w:hAnsi="Arial" w:cs="Arial"/>
          <w:lang w:eastAsia="en-US"/>
        </w:rPr>
        <w:t xml:space="preserve"> </w:t>
      </w:r>
    </w:p>
    <w:p w:rsidR="00B844E9" w:rsidRPr="00A5203F" w:rsidRDefault="00B844E9" w:rsidP="00B844E9">
      <w:pPr>
        <w:pStyle w:val="NormalWeb"/>
        <w:widowControl w:val="0"/>
        <w:numPr>
          <w:ilvl w:val="0"/>
          <w:numId w:val="39"/>
        </w:numPr>
        <w:spacing w:before="0" w:beforeAutospacing="0" w:after="0" w:afterAutospacing="0"/>
        <w:jc w:val="both"/>
        <w:rPr>
          <w:rFonts w:eastAsiaTheme="minorHAnsi"/>
          <w:lang w:eastAsia="en-US"/>
        </w:rPr>
      </w:pPr>
      <w:r w:rsidRPr="002E1400">
        <w:rPr>
          <w:rFonts w:ascii="Arial" w:eastAsiaTheme="minorHAnsi" w:hAnsi="Arial" w:cs="Arial"/>
          <w:lang w:eastAsia="en-US"/>
        </w:rPr>
        <w:t xml:space="preserve">La OCI evidencia  falta de condiciones  </w:t>
      </w:r>
      <w:r w:rsidRPr="00BD14E5">
        <w:rPr>
          <w:rFonts w:ascii="Arial" w:eastAsiaTheme="minorHAnsi" w:hAnsi="Arial" w:cs="Arial"/>
          <w:lang w:eastAsia="en-US"/>
        </w:rPr>
        <w:t xml:space="preserve">adecuadas </w:t>
      </w:r>
      <w:r w:rsidR="00050016">
        <w:rPr>
          <w:rFonts w:ascii="Arial" w:eastAsiaTheme="minorHAnsi" w:hAnsi="Arial" w:cs="Arial"/>
          <w:lang w:eastAsia="en-US"/>
        </w:rPr>
        <w:t xml:space="preserve">de infraestructura </w:t>
      </w:r>
      <w:r w:rsidRPr="00BD14E5">
        <w:rPr>
          <w:rFonts w:ascii="Arial" w:eastAsiaTheme="minorHAnsi" w:hAnsi="Arial" w:cs="Arial"/>
          <w:lang w:eastAsia="en-US"/>
        </w:rPr>
        <w:t>(archiv</w:t>
      </w:r>
      <w:r>
        <w:rPr>
          <w:rFonts w:ascii="Arial" w:eastAsiaTheme="minorHAnsi" w:hAnsi="Arial" w:cs="Arial"/>
          <w:lang w:eastAsia="en-US"/>
        </w:rPr>
        <w:t>a</w:t>
      </w:r>
      <w:r w:rsidRPr="00BD14E5">
        <w:rPr>
          <w:rFonts w:ascii="Arial" w:eastAsiaTheme="minorHAnsi" w:hAnsi="Arial" w:cs="Arial"/>
          <w:lang w:eastAsia="en-US"/>
        </w:rPr>
        <w:t xml:space="preserve">dores, espacio, equipos que le permitan </w:t>
      </w:r>
      <w:r w:rsidR="00050016">
        <w:rPr>
          <w:rFonts w:ascii="Arial" w:eastAsiaTheme="minorHAnsi" w:hAnsi="Arial" w:cs="Arial"/>
          <w:lang w:eastAsia="en-US"/>
        </w:rPr>
        <w:t xml:space="preserve">al responsable </w:t>
      </w:r>
      <w:r w:rsidRPr="00BD14E5">
        <w:rPr>
          <w:rFonts w:ascii="Arial" w:eastAsiaTheme="minorHAnsi" w:hAnsi="Arial" w:cs="Arial"/>
          <w:lang w:eastAsia="en-US"/>
        </w:rPr>
        <w:t xml:space="preserve"> de control disciplinario interno garantizar una adecuada </w:t>
      </w:r>
      <w:r>
        <w:rPr>
          <w:rFonts w:ascii="Arial" w:eastAsiaTheme="minorHAnsi" w:hAnsi="Arial" w:cs="Arial"/>
          <w:lang w:eastAsia="en-US"/>
        </w:rPr>
        <w:t xml:space="preserve">custodia y organización </w:t>
      </w:r>
      <w:r w:rsidRPr="00BD14E5">
        <w:rPr>
          <w:rFonts w:ascii="Arial" w:eastAsiaTheme="minorHAnsi" w:hAnsi="Arial" w:cs="Arial"/>
          <w:lang w:eastAsia="en-US"/>
        </w:rPr>
        <w:t xml:space="preserve">de los expedientes disciplinarios </w:t>
      </w:r>
      <w:r w:rsidRPr="00A5203F">
        <w:rPr>
          <w:rFonts w:ascii="Arial" w:hAnsi="Arial" w:cs="Arial"/>
        </w:rPr>
        <w:t xml:space="preserve"> en cumplimiento de lo descrito en el Artículo 14 de la Ley 594  del 2000</w:t>
      </w:r>
      <w:r>
        <w:rPr>
          <w:rFonts w:ascii="Arial" w:hAnsi="Arial" w:cs="Arial"/>
        </w:rPr>
        <w:t>.</w:t>
      </w:r>
    </w:p>
    <w:p w:rsidR="00B844E9" w:rsidRDefault="00B844E9" w:rsidP="00521064">
      <w:pPr>
        <w:pStyle w:val="NormalWeb"/>
        <w:spacing w:before="0" w:beforeAutospacing="0"/>
        <w:ind w:left="720"/>
        <w:jc w:val="both"/>
      </w:pPr>
    </w:p>
    <w:p w:rsidR="00057772" w:rsidRDefault="00057772" w:rsidP="00521064">
      <w:pPr>
        <w:pStyle w:val="NormalWeb"/>
        <w:spacing w:before="0" w:beforeAutospacing="0"/>
        <w:ind w:left="720"/>
        <w:jc w:val="both"/>
      </w:pPr>
    </w:p>
    <w:p w:rsidR="00DE00C9" w:rsidRDefault="00DE00C9" w:rsidP="00521064">
      <w:pPr>
        <w:pStyle w:val="NormalWeb"/>
        <w:spacing w:before="0" w:beforeAutospacing="0"/>
        <w:ind w:left="720"/>
        <w:jc w:val="both"/>
      </w:pPr>
    </w:p>
    <w:p w:rsidR="00DE00C9" w:rsidRPr="002E1400" w:rsidRDefault="00DE00C9" w:rsidP="00521064">
      <w:pPr>
        <w:pStyle w:val="NormalWeb"/>
        <w:spacing w:before="0" w:beforeAutospacing="0"/>
        <w:ind w:left="720"/>
        <w:jc w:val="both"/>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217"/>
        </w:trPr>
        <w:tc>
          <w:tcPr>
            <w:tcW w:w="9356" w:type="dxa"/>
            <w:shd w:val="clear" w:color="auto" w:fill="27285D"/>
            <w:vAlign w:val="center"/>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lastRenderedPageBreak/>
              <w:t>RECOMENDACIONES</w:t>
            </w:r>
          </w:p>
        </w:tc>
      </w:tr>
    </w:tbl>
    <w:p w:rsidR="00B844E9" w:rsidRDefault="00B844E9" w:rsidP="00B844E9">
      <w:pPr>
        <w:pStyle w:val="Default"/>
        <w:jc w:val="both"/>
      </w:pPr>
    </w:p>
    <w:p w:rsidR="00B844E9" w:rsidRPr="00A5203F" w:rsidRDefault="00B844E9" w:rsidP="00B844E9">
      <w:pPr>
        <w:pStyle w:val="Prrafodelista"/>
        <w:numPr>
          <w:ilvl w:val="0"/>
          <w:numId w:val="38"/>
        </w:numPr>
        <w:jc w:val="both"/>
        <w:rPr>
          <w:rFonts w:ascii="Arial" w:hAnsi="Arial" w:cs="Arial"/>
          <w:sz w:val="24"/>
          <w:szCs w:val="24"/>
        </w:rPr>
      </w:pPr>
      <w:r w:rsidRPr="00E76307">
        <w:rPr>
          <w:shd w:val="clear" w:color="auto" w:fill="FFFFFF"/>
        </w:rPr>
        <w:t xml:space="preserve"> </w:t>
      </w:r>
      <w:r w:rsidRPr="00A5203F">
        <w:rPr>
          <w:rFonts w:ascii="Arial" w:hAnsi="Arial" w:cs="Arial"/>
          <w:sz w:val="24"/>
          <w:szCs w:val="24"/>
          <w:shd w:val="clear" w:color="auto" w:fill="FFFFFF"/>
        </w:rPr>
        <w:t>Articular con la oficina de Planeación</w:t>
      </w:r>
      <w:r>
        <w:rPr>
          <w:rFonts w:ascii="Arial" w:hAnsi="Arial" w:cs="Arial"/>
          <w:sz w:val="24"/>
          <w:szCs w:val="24"/>
          <w:shd w:val="clear" w:color="auto" w:fill="FFFFFF"/>
        </w:rPr>
        <w:t>,</w:t>
      </w:r>
      <w:r w:rsidRPr="00A5203F">
        <w:rPr>
          <w:rFonts w:ascii="Arial" w:hAnsi="Arial" w:cs="Arial"/>
          <w:sz w:val="24"/>
          <w:szCs w:val="24"/>
          <w:shd w:val="clear" w:color="auto" w:fill="FFFFFF"/>
        </w:rPr>
        <w:t xml:space="preserve"> grupo de apoyo financiero y contable a  fin de determinar la viabilidad presupuestal que les permita contar con una oficina que cumpla las condiciones de infraestructura y dotación necesarias para el adecuado desarrollo de su actividad. </w:t>
      </w:r>
    </w:p>
    <w:p w:rsidR="00B844E9" w:rsidRPr="002F5D36" w:rsidRDefault="00B844E9" w:rsidP="00B844E9">
      <w:pPr>
        <w:pStyle w:val="Prrafodelista"/>
        <w:numPr>
          <w:ilvl w:val="0"/>
          <w:numId w:val="38"/>
        </w:numPr>
        <w:jc w:val="both"/>
        <w:rPr>
          <w:rFonts w:ascii="Arial" w:hAnsi="Arial" w:cs="Arial"/>
          <w:sz w:val="24"/>
          <w:szCs w:val="24"/>
        </w:rPr>
      </w:pPr>
      <w:r w:rsidRPr="002F5D36">
        <w:rPr>
          <w:rFonts w:ascii="Arial" w:hAnsi="Arial" w:cs="Arial"/>
          <w:sz w:val="24"/>
          <w:szCs w:val="24"/>
        </w:rPr>
        <w:t>Efectuar jornadas de capacitación al interior de la Unidad, a fin de sensibilizar al personal de planta y contratistas en materia de derecho disciplinario con el propósito de generar un conocimiento y sensibilización de los deberes, obligaciones, derechos, régimen de inhabilidades e incompatibilidades, así como las diferentes faltas disciplinarias y la facultad sancionatoria del Estado.</w:t>
      </w:r>
    </w:p>
    <w:p w:rsidR="00B844E9" w:rsidRPr="00A5203F" w:rsidRDefault="00B844E9" w:rsidP="00B844E9">
      <w:pPr>
        <w:pStyle w:val="Prrafodelista"/>
        <w:numPr>
          <w:ilvl w:val="0"/>
          <w:numId w:val="38"/>
        </w:numPr>
        <w:jc w:val="both"/>
        <w:rPr>
          <w:rFonts w:ascii="Arial" w:hAnsi="Arial" w:cs="Arial"/>
          <w:color w:val="000000"/>
          <w:sz w:val="24"/>
          <w:szCs w:val="24"/>
          <w:shd w:val="clear" w:color="auto" w:fill="FFFFFF"/>
        </w:rPr>
      </w:pPr>
      <w:r w:rsidRPr="002F5D36">
        <w:rPr>
          <w:rFonts w:ascii="Arial" w:hAnsi="Arial" w:cs="Arial"/>
          <w:sz w:val="24"/>
          <w:szCs w:val="24"/>
        </w:rPr>
        <w:t>Se recomienda</w:t>
      </w:r>
      <w:r>
        <w:rPr>
          <w:rFonts w:ascii="Arial" w:hAnsi="Arial" w:cs="Arial"/>
          <w:sz w:val="24"/>
          <w:szCs w:val="24"/>
        </w:rPr>
        <w:t>, la implementación</w:t>
      </w:r>
      <w:r w:rsidRPr="002F5D36">
        <w:rPr>
          <w:rFonts w:ascii="Arial" w:hAnsi="Arial" w:cs="Arial"/>
          <w:sz w:val="24"/>
          <w:szCs w:val="24"/>
        </w:rPr>
        <w:t xml:space="preserve"> de</w:t>
      </w:r>
      <w:r>
        <w:rPr>
          <w:rFonts w:ascii="Arial" w:hAnsi="Arial" w:cs="Arial"/>
          <w:sz w:val="24"/>
          <w:szCs w:val="24"/>
        </w:rPr>
        <w:t>l</w:t>
      </w:r>
      <w:r w:rsidRPr="002F5D36">
        <w:rPr>
          <w:rFonts w:ascii="Arial" w:hAnsi="Arial" w:cs="Arial"/>
          <w:sz w:val="24"/>
          <w:szCs w:val="24"/>
        </w:rPr>
        <w:t xml:space="preserve"> </w:t>
      </w:r>
      <w:r>
        <w:rPr>
          <w:rFonts w:ascii="Arial" w:hAnsi="Arial" w:cs="Arial"/>
          <w:sz w:val="24"/>
          <w:szCs w:val="24"/>
        </w:rPr>
        <w:t>procedimiento en materia disciplinaria que contenga el paso a paso para este tipo de actuaciones.</w:t>
      </w:r>
    </w:p>
    <w:p w:rsidR="00B844E9" w:rsidRPr="00A5203F" w:rsidRDefault="00B844E9" w:rsidP="00B844E9">
      <w:pPr>
        <w:pStyle w:val="Prrafodelista"/>
        <w:numPr>
          <w:ilvl w:val="0"/>
          <w:numId w:val="38"/>
        </w:numPr>
        <w:jc w:val="both"/>
        <w:rPr>
          <w:rFonts w:ascii="Arial" w:hAnsi="Arial" w:cs="Arial"/>
          <w:sz w:val="24"/>
          <w:szCs w:val="24"/>
        </w:rPr>
      </w:pPr>
      <w:r>
        <w:rPr>
          <w:rFonts w:ascii="Arial" w:hAnsi="Arial" w:cs="Arial"/>
          <w:sz w:val="24"/>
          <w:szCs w:val="24"/>
        </w:rPr>
        <w:t>E</w:t>
      </w:r>
      <w:r w:rsidRPr="00A5203F">
        <w:rPr>
          <w:rFonts w:ascii="Arial" w:hAnsi="Arial" w:cs="Arial"/>
          <w:sz w:val="24"/>
          <w:szCs w:val="24"/>
        </w:rPr>
        <w:t xml:space="preserve">n materia documental </w:t>
      </w:r>
      <w:r w:rsidRPr="00A5203F">
        <w:rPr>
          <w:rFonts w:ascii="Arial" w:hAnsi="Arial" w:cs="Arial"/>
          <w:color w:val="222222"/>
          <w:sz w:val="24"/>
          <w:szCs w:val="24"/>
          <w:shd w:val="clear" w:color="auto" w:fill="FFFFFF"/>
        </w:rPr>
        <w:t xml:space="preserve">se recomienda  tener en cuenta para el archivo de expedientes las indicaciones dadas por la </w:t>
      </w:r>
      <w:r>
        <w:rPr>
          <w:rFonts w:ascii="Arial" w:hAnsi="Arial" w:cs="Arial"/>
          <w:color w:val="222222"/>
          <w:sz w:val="24"/>
          <w:szCs w:val="24"/>
          <w:shd w:val="clear" w:color="auto" w:fill="FFFFFF"/>
        </w:rPr>
        <w:t>c</w:t>
      </w:r>
      <w:r w:rsidRPr="00A5203F">
        <w:rPr>
          <w:rFonts w:ascii="Arial" w:hAnsi="Arial" w:cs="Arial"/>
          <w:color w:val="222222"/>
          <w:sz w:val="24"/>
          <w:szCs w:val="24"/>
          <w:shd w:val="clear" w:color="auto" w:fill="FFFFFF"/>
        </w:rPr>
        <w:t xml:space="preserve">oordinación </w:t>
      </w:r>
      <w:r>
        <w:rPr>
          <w:rFonts w:ascii="Arial" w:hAnsi="Arial" w:cs="Arial"/>
          <w:color w:val="222222"/>
          <w:sz w:val="24"/>
          <w:szCs w:val="24"/>
          <w:shd w:val="clear" w:color="auto" w:fill="FFFFFF"/>
        </w:rPr>
        <w:t>a</w:t>
      </w:r>
      <w:r w:rsidRPr="00A5203F">
        <w:rPr>
          <w:rFonts w:ascii="Arial" w:hAnsi="Arial" w:cs="Arial"/>
          <w:color w:val="222222"/>
          <w:sz w:val="24"/>
          <w:szCs w:val="24"/>
          <w:shd w:val="clear" w:color="auto" w:fill="FFFFFF"/>
        </w:rPr>
        <w:t>dministrativa de la UNGRD</w:t>
      </w:r>
      <w:r>
        <w:rPr>
          <w:rFonts w:ascii="Arial" w:hAnsi="Arial" w:cs="Arial"/>
          <w:color w:val="222222"/>
          <w:sz w:val="24"/>
          <w:szCs w:val="24"/>
          <w:shd w:val="clear" w:color="auto" w:fill="FFFFFF"/>
        </w:rPr>
        <w:t>,</w:t>
      </w:r>
      <w:r w:rsidRPr="00A5203F">
        <w:rPr>
          <w:rFonts w:ascii="Arial" w:hAnsi="Arial" w:cs="Arial"/>
          <w:color w:val="222222"/>
          <w:sz w:val="24"/>
          <w:szCs w:val="24"/>
          <w:shd w:val="clear" w:color="auto" w:fill="FFFFFF"/>
        </w:rPr>
        <w:t xml:space="preserve"> a través del instructivo para la organización de expedientes con el fin de garantizar</w:t>
      </w:r>
      <w:r w:rsidRPr="00A5203F">
        <w:rPr>
          <w:rStyle w:val="apple-converted-space"/>
          <w:rFonts w:ascii="Arial" w:hAnsi="Arial" w:cs="Arial"/>
          <w:color w:val="222222"/>
          <w:sz w:val="24"/>
          <w:szCs w:val="24"/>
          <w:shd w:val="clear" w:color="auto" w:fill="FFFFFF"/>
        </w:rPr>
        <w:t> </w:t>
      </w:r>
      <w:r w:rsidRPr="00A5203F">
        <w:rPr>
          <w:rFonts w:ascii="Arial" w:hAnsi="Arial" w:cs="Arial"/>
          <w:color w:val="222222"/>
          <w:sz w:val="24"/>
          <w:szCs w:val="24"/>
          <w:shd w:val="clear" w:color="auto" w:fill="FFFFFF"/>
          <w:lang w:val="es-ES"/>
        </w:rPr>
        <w:t xml:space="preserve">la integridad, conservación y custodia de estos. Lo anterior teniendo en cuenta lo observado por la OCI de las carpetas archivadas que no son objeto de reserva. </w:t>
      </w:r>
    </w:p>
    <w:p w:rsidR="00B844E9" w:rsidRPr="00813BDC" w:rsidRDefault="00B844E9" w:rsidP="00B844E9">
      <w:pPr>
        <w:pStyle w:val="Prrafodelista"/>
        <w:numPr>
          <w:ilvl w:val="0"/>
          <w:numId w:val="38"/>
        </w:numPr>
        <w:jc w:val="both"/>
        <w:rPr>
          <w:rFonts w:ascii="Arial" w:hAnsi="Arial" w:cs="Arial"/>
          <w:sz w:val="24"/>
          <w:szCs w:val="24"/>
        </w:rPr>
      </w:pPr>
      <w:r w:rsidRPr="00813BDC">
        <w:rPr>
          <w:rFonts w:ascii="Arial" w:hAnsi="Arial" w:cs="Arial"/>
          <w:sz w:val="24"/>
          <w:szCs w:val="24"/>
          <w:shd w:val="clear" w:color="auto" w:fill="FFFFFF"/>
        </w:rPr>
        <w:t xml:space="preserve">Coordinar con el área de recursos humanos con el fin de contar con el equipo profesional </w:t>
      </w:r>
      <w:r>
        <w:rPr>
          <w:rFonts w:ascii="Arial" w:hAnsi="Arial" w:cs="Arial"/>
          <w:sz w:val="24"/>
          <w:szCs w:val="24"/>
          <w:shd w:val="clear" w:color="auto" w:fill="FFFFFF"/>
        </w:rPr>
        <w:t xml:space="preserve">que </w:t>
      </w:r>
      <w:r w:rsidRPr="00813BDC">
        <w:rPr>
          <w:rFonts w:ascii="Arial" w:hAnsi="Arial" w:cs="Arial"/>
          <w:sz w:val="24"/>
          <w:szCs w:val="24"/>
          <w:shd w:val="clear" w:color="auto" w:fill="FFFFFF"/>
        </w:rPr>
        <w:t xml:space="preserve">cuente con </w:t>
      </w:r>
      <w:r>
        <w:rPr>
          <w:rFonts w:ascii="Arial" w:hAnsi="Arial" w:cs="Arial"/>
          <w:sz w:val="24"/>
          <w:szCs w:val="24"/>
          <w:shd w:val="clear" w:color="auto" w:fill="FFFFFF"/>
        </w:rPr>
        <w:t xml:space="preserve">los </w:t>
      </w:r>
      <w:r w:rsidRPr="00813BDC">
        <w:rPr>
          <w:rFonts w:ascii="Arial" w:hAnsi="Arial" w:cs="Arial"/>
          <w:sz w:val="24"/>
          <w:szCs w:val="24"/>
          <w:shd w:val="clear" w:color="auto" w:fill="FFFFFF"/>
        </w:rPr>
        <w:t>conocimientos y experiencia necesaria para realizar las actividades propias de esta oficina</w:t>
      </w:r>
      <w:r>
        <w:rPr>
          <w:rFonts w:ascii="Arial" w:hAnsi="Arial" w:cs="Arial"/>
          <w:sz w:val="24"/>
          <w:szCs w:val="24"/>
          <w:shd w:val="clear" w:color="auto" w:fill="FFFFFF"/>
        </w:rPr>
        <w:t>.</w:t>
      </w:r>
    </w:p>
    <w:p w:rsidR="00B844E9" w:rsidRPr="00A5203F" w:rsidRDefault="00B844E9" w:rsidP="00B844E9">
      <w:pPr>
        <w:pStyle w:val="Prrafodelista"/>
        <w:jc w:val="both"/>
        <w:rPr>
          <w:rFonts w:ascii="Arial" w:hAnsi="Arial" w:cs="Arial"/>
          <w:color w:val="000000"/>
          <w:sz w:val="24"/>
          <w:szCs w:val="24"/>
          <w:shd w:val="clear" w:color="auto" w:fill="FFFFFF"/>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88"/>
        </w:trPr>
        <w:tc>
          <w:tcPr>
            <w:tcW w:w="9356" w:type="dxa"/>
            <w:shd w:val="clear" w:color="auto" w:fill="27285D"/>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t>PAPELES DE TRABAJO</w:t>
            </w:r>
          </w:p>
        </w:tc>
      </w:tr>
    </w:tbl>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Default="000E2D1D" w:rsidP="00B844E9">
      <w:pPr>
        <w:pStyle w:val="NormalWeb"/>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Como trazabilidad de la documentación que genera la Oficina de Control Interno, p</w:t>
      </w:r>
      <w:r w:rsidR="00B844E9" w:rsidRPr="00391C50">
        <w:rPr>
          <w:rFonts w:ascii="Arial" w:eastAsiaTheme="minorHAnsi" w:hAnsi="Arial" w:cs="Arial"/>
          <w:lang w:eastAsia="en-US"/>
        </w:rPr>
        <w:t>ara el desarrollo de este informe se realizaron papeles de trabajo</w:t>
      </w:r>
      <w:r w:rsidR="00B844E9">
        <w:rPr>
          <w:rFonts w:ascii="Arial" w:eastAsiaTheme="minorHAnsi" w:hAnsi="Arial" w:cs="Arial"/>
          <w:lang w:eastAsia="en-US"/>
        </w:rPr>
        <w:t xml:space="preserve"> y memorandos</w:t>
      </w:r>
      <w:r w:rsidR="00B844E9" w:rsidRPr="00391C50">
        <w:rPr>
          <w:rFonts w:ascii="Arial" w:eastAsiaTheme="minorHAnsi" w:hAnsi="Arial" w:cs="Arial"/>
          <w:lang w:eastAsia="en-US"/>
        </w:rPr>
        <w:t xml:space="preserve">, los cuales se encuentran organizados, legajados y numerados en la carpeta PIL </w:t>
      </w:r>
      <w:r w:rsidR="00B844E9">
        <w:rPr>
          <w:rFonts w:ascii="Arial" w:eastAsiaTheme="minorHAnsi" w:hAnsi="Arial" w:cs="Arial"/>
          <w:lang w:eastAsia="en-US"/>
        </w:rPr>
        <w:t xml:space="preserve">35 </w:t>
      </w:r>
      <w:r w:rsidR="00B844E9" w:rsidRPr="00391C50">
        <w:rPr>
          <w:rFonts w:ascii="Arial" w:eastAsiaTheme="minorHAnsi" w:hAnsi="Arial" w:cs="Arial"/>
          <w:lang w:eastAsia="en-US"/>
        </w:rPr>
        <w:t>de la OCI</w:t>
      </w:r>
      <w:r w:rsidR="00B844E9">
        <w:rPr>
          <w:rFonts w:ascii="Arial" w:eastAsiaTheme="minorHAnsi" w:hAnsi="Arial" w:cs="Arial"/>
          <w:lang w:eastAsia="en-US"/>
        </w:rPr>
        <w:t xml:space="preserve"> vigencia 2013</w:t>
      </w:r>
      <w:r w:rsidR="00B844E9" w:rsidRPr="00391C50">
        <w:rPr>
          <w:rFonts w:ascii="Arial" w:eastAsiaTheme="minorHAnsi" w:hAnsi="Arial" w:cs="Arial"/>
          <w:lang w:eastAsia="en-US"/>
        </w:rPr>
        <w:t xml:space="preserve">, estos son parte integral del informe y reposan en la Oficina de Control Interno de la Unidad Nacional para la Gestión del Riesgo de Desastres. </w:t>
      </w:r>
    </w:p>
    <w:p w:rsidR="00B844E9" w:rsidRDefault="00B844E9" w:rsidP="00B844E9">
      <w:pPr>
        <w:pStyle w:val="NormalWeb"/>
        <w:spacing w:before="0" w:beforeAutospacing="0" w:after="0" w:afterAutospacing="0"/>
        <w:jc w:val="both"/>
        <w:rPr>
          <w:rFonts w:ascii="Arial" w:hAnsi="Arial" w:cs="Arial"/>
        </w:rPr>
      </w:pPr>
    </w:p>
    <w:p w:rsidR="004E5046" w:rsidRDefault="004E5046" w:rsidP="00B844E9">
      <w:pPr>
        <w:pStyle w:val="NormalWeb"/>
        <w:spacing w:before="0" w:beforeAutospacing="0" w:after="0" w:afterAutospacing="0"/>
        <w:jc w:val="both"/>
        <w:rPr>
          <w:rFonts w:ascii="Arial" w:hAnsi="Arial" w:cs="Arial"/>
        </w:rPr>
      </w:pPr>
    </w:p>
    <w:p w:rsidR="004E5046" w:rsidRDefault="004E5046" w:rsidP="00B844E9">
      <w:pPr>
        <w:pStyle w:val="NormalWeb"/>
        <w:spacing w:before="0" w:beforeAutospacing="0" w:after="0" w:afterAutospacing="0"/>
        <w:jc w:val="both"/>
        <w:rPr>
          <w:rFonts w:ascii="Arial" w:hAnsi="Arial" w:cs="Arial"/>
        </w:rPr>
      </w:pPr>
    </w:p>
    <w:p w:rsidR="004E5046" w:rsidRDefault="004E5046" w:rsidP="00B844E9">
      <w:pPr>
        <w:pStyle w:val="NormalWeb"/>
        <w:spacing w:before="0" w:beforeAutospacing="0" w:after="0" w:afterAutospacing="0"/>
        <w:jc w:val="both"/>
        <w:rPr>
          <w:rFonts w:ascii="Arial" w:hAnsi="Arial" w:cs="Arial"/>
        </w:rPr>
      </w:pPr>
    </w:p>
    <w:tbl>
      <w:tblPr>
        <w:tblStyle w:val="Tablaconcuadrcula"/>
        <w:tblW w:w="9356" w:type="dxa"/>
        <w:tblInd w:w="-176" w:type="dxa"/>
        <w:tblLook w:val="04A0" w:firstRow="1" w:lastRow="0" w:firstColumn="1" w:lastColumn="0" w:noHBand="0" w:noVBand="1"/>
      </w:tblPr>
      <w:tblGrid>
        <w:gridCol w:w="9356"/>
      </w:tblGrid>
      <w:tr w:rsidR="00B844E9" w:rsidRPr="00391C50" w:rsidTr="00A5203F">
        <w:trPr>
          <w:trHeight w:val="388"/>
        </w:trPr>
        <w:tc>
          <w:tcPr>
            <w:tcW w:w="9356" w:type="dxa"/>
            <w:shd w:val="clear" w:color="auto" w:fill="27285D"/>
          </w:tcPr>
          <w:p w:rsidR="00B844E9" w:rsidRPr="00391C50" w:rsidRDefault="00B844E9" w:rsidP="00B844E9">
            <w:pPr>
              <w:pStyle w:val="Prrafodelista"/>
              <w:numPr>
                <w:ilvl w:val="0"/>
                <w:numId w:val="11"/>
              </w:numPr>
              <w:jc w:val="center"/>
              <w:rPr>
                <w:rFonts w:ascii="Arial" w:hAnsi="Arial" w:cs="Arial"/>
                <w:b/>
                <w:sz w:val="24"/>
                <w:szCs w:val="24"/>
              </w:rPr>
            </w:pPr>
            <w:r w:rsidRPr="00391C50">
              <w:rPr>
                <w:rFonts w:ascii="Arial" w:hAnsi="Arial" w:cs="Arial"/>
                <w:b/>
                <w:sz w:val="24"/>
                <w:szCs w:val="24"/>
              </w:rPr>
              <w:lastRenderedPageBreak/>
              <w:t>PLANES DE MEJORAMIENTO</w:t>
            </w:r>
          </w:p>
        </w:tc>
      </w:tr>
    </w:tbl>
    <w:p w:rsidR="00B844E9" w:rsidRPr="00391C50" w:rsidRDefault="00B844E9" w:rsidP="00B844E9">
      <w:pPr>
        <w:pStyle w:val="NormalWeb"/>
        <w:spacing w:before="0" w:beforeAutospacing="0" w:after="0" w:afterAutospacing="0"/>
        <w:jc w:val="both"/>
        <w:rPr>
          <w:rFonts w:ascii="Arial" w:eastAsiaTheme="minorHAnsi" w:hAnsi="Arial" w:cs="Arial"/>
          <w:lang w:eastAsia="en-US"/>
        </w:rPr>
      </w:pPr>
    </w:p>
    <w:p w:rsidR="00B844E9" w:rsidRDefault="00B844E9" w:rsidP="00B844E9">
      <w:pPr>
        <w:adjustRightInd w:val="0"/>
        <w:jc w:val="both"/>
        <w:rPr>
          <w:rFonts w:eastAsiaTheme="minorHAnsi"/>
          <w:lang w:val="es-CO" w:eastAsia="en-US"/>
        </w:rPr>
      </w:pPr>
      <w:r w:rsidRPr="0039024B">
        <w:rPr>
          <w:rFonts w:eastAsiaTheme="minorHAnsi"/>
          <w:lang w:val="es-CO" w:eastAsia="en-US"/>
        </w:rPr>
        <w:t xml:space="preserve">Teniendo en cuenta que los </w:t>
      </w:r>
      <w:r>
        <w:rPr>
          <w:rFonts w:eastAsiaTheme="minorHAnsi"/>
          <w:lang w:val="es-CO" w:eastAsia="en-US"/>
        </w:rPr>
        <w:t>p</w:t>
      </w:r>
      <w:r w:rsidRPr="0039024B">
        <w:rPr>
          <w:rFonts w:eastAsiaTheme="minorHAnsi"/>
          <w:lang w:val="es-CO" w:eastAsia="en-US"/>
        </w:rPr>
        <w:t xml:space="preserve">lanes de </w:t>
      </w:r>
      <w:r>
        <w:rPr>
          <w:rFonts w:eastAsiaTheme="minorHAnsi"/>
          <w:lang w:val="es-CO" w:eastAsia="en-US"/>
        </w:rPr>
        <w:t>m</w:t>
      </w:r>
      <w:r w:rsidRPr="0039024B">
        <w:rPr>
          <w:rFonts w:eastAsiaTheme="minorHAnsi"/>
          <w:lang w:val="es-CO" w:eastAsia="en-US"/>
        </w:rPr>
        <w:t xml:space="preserve">ejoramiento, son el instrumento que recoge y articula todas las acciones prioritarias que se deben emprender para mejorar aquellas características que tendrán mayor impacto en las prácticas vinculadas con los resultados y el logro de los objetivos de la </w:t>
      </w:r>
      <w:r>
        <w:rPr>
          <w:rFonts w:eastAsiaTheme="minorHAnsi"/>
          <w:lang w:val="es-CO" w:eastAsia="en-US"/>
        </w:rPr>
        <w:t>e</w:t>
      </w:r>
      <w:r w:rsidRPr="0039024B">
        <w:rPr>
          <w:rFonts w:eastAsiaTheme="minorHAnsi"/>
          <w:lang w:val="es-CO" w:eastAsia="en-US"/>
        </w:rPr>
        <w:t xml:space="preserve">ntidad, es necesario implementar mediante este proceso cada elemento del modelo evaluado como prioritario, lo que permitirá tomar </w:t>
      </w:r>
      <w:r>
        <w:rPr>
          <w:rFonts w:eastAsiaTheme="minorHAnsi"/>
          <w:lang w:val="es-CO" w:eastAsia="en-US"/>
        </w:rPr>
        <w:t>a</w:t>
      </w:r>
      <w:r w:rsidRPr="0039024B">
        <w:rPr>
          <w:rFonts w:eastAsiaTheme="minorHAnsi"/>
          <w:lang w:val="es-CO" w:eastAsia="en-US"/>
        </w:rPr>
        <w:t xml:space="preserve">cciones precisas y específicas, que escalonadas en el tiempo, estarán orientadas a mejorar las condiciones de calidad de  cada uno de los  procesos de la Unidad.  </w:t>
      </w:r>
    </w:p>
    <w:p w:rsidR="00B844E9" w:rsidRDefault="00B844E9" w:rsidP="00B844E9">
      <w:pPr>
        <w:adjustRightInd w:val="0"/>
        <w:jc w:val="both"/>
        <w:rPr>
          <w:rFonts w:eastAsiaTheme="minorHAnsi"/>
          <w:lang w:val="es-CO" w:eastAsia="en-US"/>
        </w:rPr>
      </w:pPr>
    </w:p>
    <w:p w:rsidR="00B844E9" w:rsidRDefault="00B844E9" w:rsidP="00B844E9">
      <w:pPr>
        <w:pStyle w:val="NormalWeb"/>
        <w:widowControl w:val="0"/>
        <w:spacing w:before="0" w:beforeAutospacing="0" w:after="0" w:afterAutospacing="0"/>
        <w:jc w:val="both"/>
        <w:rPr>
          <w:rFonts w:ascii="Arial" w:eastAsiaTheme="minorHAnsi" w:hAnsi="Arial" w:cs="Arial"/>
          <w:lang w:eastAsia="en-US"/>
        </w:rPr>
      </w:pPr>
      <w:r w:rsidRPr="0039024B">
        <w:rPr>
          <w:rFonts w:ascii="Arial" w:eastAsiaTheme="minorHAnsi" w:hAnsi="Arial" w:cs="Arial"/>
          <w:lang w:eastAsia="en-US"/>
        </w:rPr>
        <w:t xml:space="preserve">Por lo anterior, de la manera más atenta solicito dar a conocer el contenido del presente informe a los líderes del proceso, para que a su vez lo socialicen con sus equipos de trabajo, expongan las observaciones del caso, estudien la viabilidad de adoptar las recomendaciones propuestas por la Oficina de Control Interno en este informe y presenten el correspondiente </w:t>
      </w:r>
      <w:r>
        <w:rPr>
          <w:rFonts w:ascii="Arial" w:eastAsiaTheme="minorHAnsi" w:hAnsi="Arial" w:cs="Arial"/>
          <w:lang w:eastAsia="en-US"/>
        </w:rPr>
        <w:t>p</w:t>
      </w:r>
      <w:r w:rsidRPr="0039024B">
        <w:rPr>
          <w:rFonts w:ascii="Arial" w:eastAsiaTheme="minorHAnsi" w:hAnsi="Arial" w:cs="Arial"/>
          <w:lang w:eastAsia="en-US"/>
        </w:rPr>
        <w:t xml:space="preserve">lan de </w:t>
      </w:r>
      <w:r>
        <w:rPr>
          <w:rFonts w:ascii="Arial" w:eastAsiaTheme="minorHAnsi" w:hAnsi="Arial" w:cs="Arial"/>
          <w:lang w:eastAsia="en-US"/>
        </w:rPr>
        <w:t>m</w:t>
      </w:r>
      <w:r w:rsidRPr="0039024B">
        <w:rPr>
          <w:rFonts w:ascii="Arial" w:eastAsiaTheme="minorHAnsi" w:hAnsi="Arial" w:cs="Arial"/>
          <w:lang w:eastAsia="en-US"/>
        </w:rPr>
        <w:t xml:space="preserve">ejoramiento a ésta </w:t>
      </w:r>
      <w:r>
        <w:rPr>
          <w:rFonts w:ascii="Arial" w:eastAsiaTheme="minorHAnsi" w:hAnsi="Arial" w:cs="Arial"/>
          <w:lang w:eastAsia="en-US"/>
        </w:rPr>
        <w:t>o</w:t>
      </w:r>
      <w:r w:rsidRPr="0039024B">
        <w:rPr>
          <w:rFonts w:ascii="Arial" w:eastAsiaTheme="minorHAnsi" w:hAnsi="Arial" w:cs="Arial"/>
          <w:lang w:eastAsia="en-US"/>
        </w:rPr>
        <w:t xml:space="preserve">ficina en un término de quince (15) días hábiles, contados a partir del recibo del presente </w:t>
      </w:r>
    </w:p>
    <w:p w:rsidR="00B844E9" w:rsidRDefault="00B844E9" w:rsidP="00B844E9">
      <w:pPr>
        <w:ind w:left="1415" w:firstLine="709"/>
        <w:rPr>
          <w:b/>
          <w:lang w:val="es-CO"/>
        </w:rPr>
      </w:pPr>
    </w:p>
    <w:p w:rsidR="00B844E9" w:rsidRDefault="00B844E9" w:rsidP="00B844E9">
      <w:pPr>
        <w:ind w:left="1415" w:firstLine="709"/>
        <w:rPr>
          <w:b/>
          <w:lang w:val="es-CO"/>
        </w:rPr>
      </w:pPr>
      <w:r w:rsidRPr="00A359A6">
        <w:rPr>
          <w:b/>
          <w:lang w:val="es-CO"/>
        </w:rPr>
        <w:t xml:space="preserve"> </w:t>
      </w:r>
      <w:r w:rsidRPr="00391C50">
        <w:rPr>
          <w:b/>
          <w:lang w:val="es-CO"/>
        </w:rPr>
        <w:t xml:space="preserve"> </w:t>
      </w:r>
    </w:p>
    <w:p w:rsidR="00747EFD" w:rsidRDefault="00747EFD" w:rsidP="00B844E9">
      <w:pPr>
        <w:ind w:left="1415" w:firstLine="709"/>
        <w:rPr>
          <w:b/>
          <w:lang w:val="es-CO"/>
        </w:rPr>
      </w:pPr>
    </w:p>
    <w:p w:rsidR="00747EFD" w:rsidRDefault="00747EFD" w:rsidP="00B844E9">
      <w:pPr>
        <w:ind w:left="1415" w:firstLine="709"/>
        <w:rPr>
          <w:b/>
          <w:lang w:val="es-CO"/>
        </w:rPr>
      </w:pPr>
    </w:p>
    <w:p w:rsidR="00B844E9" w:rsidRPr="00391C50" w:rsidRDefault="00B844E9" w:rsidP="00B844E9">
      <w:pPr>
        <w:ind w:left="1415" w:firstLine="709"/>
        <w:rPr>
          <w:lang w:val="es-CO"/>
        </w:rPr>
      </w:pPr>
      <w:r w:rsidRPr="00391C50">
        <w:rPr>
          <w:b/>
          <w:noProof/>
          <w:lang w:val="es-CO" w:eastAsia="es-CO"/>
        </w:rPr>
        <mc:AlternateContent>
          <mc:Choice Requires="wps">
            <w:drawing>
              <wp:anchor distT="0" distB="0" distL="114300" distR="114300" simplePos="0" relativeHeight="251662336" behindDoc="0" locked="0" layoutInCell="1" allowOverlap="1" wp14:anchorId="28F6AF63" wp14:editId="1AB32CA1">
                <wp:simplePos x="0" y="0"/>
                <wp:positionH relativeFrom="column">
                  <wp:posOffset>1362075</wp:posOffset>
                </wp:positionH>
                <wp:positionV relativeFrom="paragraph">
                  <wp:posOffset>118110</wp:posOffset>
                </wp:positionV>
                <wp:extent cx="2809875" cy="0"/>
                <wp:effectExtent l="38100" t="38100" r="66675" b="95250"/>
                <wp:wrapNone/>
                <wp:docPr id="12" name="12 Conector recto"/>
                <wp:cNvGraphicFramePr/>
                <a:graphic xmlns:a="http://schemas.openxmlformats.org/drawingml/2006/main">
                  <a:graphicData uri="http://schemas.microsoft.com/office/word/2010/wordprocessingShape">
                    <wps:wsp>
                      <wps:cNvCnPr/>
                      <wps:spPr>
                        <a:xfrm>
                          <a:off x="0" y="0"/>
                          <a:ext cx="280987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9.3pt" to="32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" strokecolor="black [3200]" strokeweight="1pt">
                <v:shadow on="t" color="black" opacity="24903f" origin=",.5" offset="0,.55556mm"/>
              </v:line>
            </w:pict>
          </mc:Fallback>
        </mc:AlternateContent>
      </w:r>
      <w:r w:rsidRPr="00391C50">
        <w:rPr>
          <w:lang w:val="es-CO"/>
        </w:rPr>
        <w:t xml:space="preserve"> </w:t>
      </w:r>
    </w:p>
    <w:p w:rsidR="00B844E9" w:rsidRPr="00391C50" w:rsidRDefault="00B844E9" w:rsidP="00B844E9">
      <w:pPr>
        <w:ind w:left="1415" w:firstLine="709"/>
        <w:rPr>
          <w:b/>
          <w:lang w:val="es-CO"/>
        </w:rPr>
      </w:pPr>
      <w:r w:rsidRPr="00391C50">
        <w:rPr>
          <w:b/>
          <w:lang w:val="es-CO"/>
        </w:rPr>
        <w:t>OLGA YANETH ARAGON SANCHEZ</w:t>
      </w:r>
    </w:p>
    <w:p w:rsidR="00B844E9" w:rsidRDefault="00B844E9" w:rsidP="00B844E9">
      <w:pPr>
        <w:rPr>
          <w:lang w:val="es-CO"/>
        </w:rPr>
      </w:pPr>
      <w:r w:rsidRPr="00391C50">
        <w:rPr>
          <w:b/>
          <w:lang w:val="es-CO"/>
        </w:rPr>
        <w:t xml:space="preserve"> </w:t>
      </w:r>
      <w:r w:rsidRPr="00391C50">
        <w:rPr>
          <w:b/>
          <w:lang w:val="es-CO"/>
        </w:rPr>
        <w:tab/>
      </w:r>
      <w:r w:rsidRPr="00391C50">
        <w:rPr>
          <w:b/>
          <w:lang w:val="es-CO"/>
        </w:rPr>
        <w:tab/>
        <w:t xml:space="preserve">    </w:t>
      </w:r>
      <w:r w:rsidRPr="00391C50">
        <w:rPr>
          <w:lang w:val="es-CO"/>
        </w:rPr>
        <w:t>JEFE OFICINA DE CONTROL INTERNO UNGRD</w:t>
      </w:r>
    </w:p>
    <w:p w:rsidR="00B844E9" w:rsidRDefault="00B844E9" w:rsidP="00B844E9">
      <w:pPr>
        <w:jc w:val="both"/>
        <w:rPr>
          <w:rFonts w:ascii="Arial Narrow" w:hAnsi="Arial Narrow"/>
          <w:sz w:val="16"/>
          <w:szCs w:val="16"/>
          <w:lang w:val="es-CO"/>
        </w:rPr>
      </w:pPr>
    </w:p>
    <w:p w:rsidR="00747EFD" w:rsidRDefault="00747EFD" w:rsidP="00B844E9">
      <w:pPr>
        <w:jc w:val="both"/>
        <w:rPr>
          <w:rFonts w:ascii="Arial Narrow" w:hAnsi="Arial Narrow"/>
          <w:sz w:val="16"/>
          <w:szCs w:val="16"/>
          <w:lang w:val="es-CO"/>
        </w:rPr>
      </w:pPr>
    </w:p>
    <w:p w:rsidR="00747EFD" w:rsidRDefault="00747EFD" w:rsidP="00B844E9">
      <w:pPr>
        <w:jc w:val="both"/>
        <w:rPr>
          <w:rFonts w:ascii="Arial Narrow" w:hAnsi="Arial Narrow"/>
          <w:sz w:val="16"/>
          <w:szCs w:val="16"/>
          <w:lang w:val="es-CO"/>
        </w:rPr>
      </w:pPr>
    </w:p>
    <w:p w:rsidR="00B844E9" w:rsidRPr="007C6ACF" w:rsidRDefault="00B844E9" w:rsidP="00B844E9">
      <w:pPr>
        <w:jc w:val="both"/>
        <w:rPr>
          <w:sz w:val="16"/>
          <w:szCs w:val="16"/>
          <w:lang w:val="es-CO"/>
        </w:rPr>
      </w:pPr>
      <w:r w:rsidRPr="007C6ACF">
        <w:rPr>
          <w:sz w:val="16"/>
          <w:szCs w:val="16"/>
          <w:lang w:val="es-CO"/>
        </w:rPr>
        <w:t>Elaboró: José Sánchez López/OCI.</w:t>
      </w:r>
    </w:p>
    <w:p w:rsidR="00B844E9" w:rsidRPr="007C6ACF" w:rsidRDefault="00B844E9" w:rsidP="00B844E9">
      <w:pPr>
        <w:jc w:val="both"/>
        <w:rPr>
          <w:sz w:val="16"/>
          <w:szCs w:val="16"/>
          <w:lang w:val="es-CO"/>
        </w:rPr>
      </w:pPr>
      <w:r w:rsidRPr="007C6ACF">
        <w:rPr>
          <w:sz w:val="16"/>
          <w:szCs w:val="16"/>
          <w:lang w:val="es-CO"/>
        </w:rPr>
        <w:t>Revisó: Sandra Milena Reina Solano/OCI.</w:t>
      </w:r>
    </w:p>
    <w:p w:rsidR="00947828" w:rsidRPr="00521064" w:rsidRDefault="00B844E9" w:rsidP="00521064">
      <w:pPr>
        <w:rPr>
          <w:rFonts w:ascii="Arial Narrow" w:eastAsiaTheme="minorHAnsi" w:hAnsi="Arial Narrow" w:cstheme="minorBidi"/>
          <w:lang w:eastAsia="en-US"/>
        </w:rPr>
      </w:pPr>
      <w:r w:rsidRPr="007C6ACF">
        <w:rPr>
          <w:sz w:val="16"/>
          <w:szCs w:val="16"/>
          <w:lang w:val="es-CO"/>
        </w:rPr>
        <w:t>Aprobó: Olga Yaneth Aragón Sánchez/OCI</w:t>
      </w:r>
      <w:r w:rsidRPr="00AF706C">
        <w:rPr>
          <w:rFonts w:ascii="Arial Narrow" w:hAnsi="Arial Narrow"/>
          <w:sz w:val="16"/>
          <w:szCs w:val="16"/>
          <w:lang w:val="es-CO"/>
        </w:rPr>
        <w:t>.</w:t>
      </w:r>
      <w:r w:rsidR="00503472">
        <w:rPr>
          <w:b/>
          <w:sz w:val="56"/>
          <w:lang w:val="es-CO"/>
        </w:rPr>
        <w:t xml:space="preserve"> </w:t>
      </w:r>
    </w:p>
    <w:sectPr w:rsidR="00947828" w:rsidRPr="00521064" w:rsidSect="00003453">
      <w:headerReference w:type="even" r:id="rId10"/>
      <w:headerReference w:type="default" r:id="rId11"/>
      <w:footerReference w:type="even" r:id="rId12"/>
      <w:footerReference w:type="default" r:id="rId13"/>
      <w:headerReference w:type="first" r:id="rId14"/>
      <w:footerReference w:type="first" r:id="rId15"/>
      <w:pgSz w:w="12240" w:h="15840"/>
      <w:pgMar w:top="2268" w:right="1750" w:bottom="1701"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C" w:date="2014-01-29T06:10:00Z" w:initials="R">
    <w:p w:rsidR="0063716D" w:rsidRDefault="0063716D">
      <w:pPr>
        <w:pStyle w:val="Textocomentario"/>
      </w:pPr>
      <w:r>
        <w:rPr>
          <w:rStyle w:val="Refdecomentario"/>
        </w:rPr>
        <w:annotationRef/>
      </w:r>
      <w:r w:rsidR="00AF1B56">
        <w:t>El número de la página no coincide con el total de páginas del informe. Corregir tabla de contenido.</w:t>
      </w:r>
    </w:p>
  </w:comment>
  <w:comment w:id="1" w:author="Jairo Tapias" w:date="2014-01-27T19:34:00Z" w:initials="JT">
    <w:p w:rsidR="00B844E9" w:rsidRDefault="00B844E9" w:rsidP="00B844E9">
      <w:pPr>
        <w:pStyle w:val="Textocomentario"/>
      </w:pPr>
      <w:r>
        <w:rPr>
          <w:rStyle w:val="Refdecomentario"/>
        </w:rPr>
        <w:annotationRef/>
      </w:r>
      <w:r>
        <w:t xml:space="preserve">Ajustar paginado </w:t>
      </w:r>
    </w:p>
  </w:comment>
  <w:comment w:id="3" w:author="Jairo Tapias" w:date="2014-01-27T19:34:00Z" w:initials="JT">
    <w:p w:rsidR="00B844E9" w:rsidRDefault="00B844E9" w:rsidP="00B844E9">
      <w:pPr>
        <w:pStyle w:val="Textocomentario"/>
      </w:pPr>
      <w:r>
        <w:rPr>
          <w:rStyle w:val="Refdecomentario"/>
        </w:rPr>
        <w:annotationRef/>
      </w:r>
      <w:r>
        <w:t xml:space="preserve">El PIL 15 del plan de trabajo corresponde a seguimiento de mapa de riesgos institucional, lo que </w:t>
      </w:r>
      <w:proofErr w:type="spellStart"/>
      <w:r>
        <w:t>corresponderia</w:t>
      </w:r>
      <w:proofErr w:type="spellEnd"/>
      <w:r>
        <w:t xml:space="preserve"> para este caso es el PIL 30</w:t>
      </w:r>
    </w:p>
  </w:comment>
  <w:comment w:id="4" w:author="Jairo Tapias" w:date="2014-01-27T19:34:00Z" w:initials="JT">
    <w:p w:rsidR="00B844E9" w:rsidRDefault="00B844E9" w:rsidP="00B844E9">
      <w:pPr>
        <w:pStyle w:val="Textocomentario"/>
      </w:pPr>
      <w:r>
        <w:rPr>
          <w:rStyle w:val="Refdecomentario"/>
        </w:rPr>
        <w:annotationRef/>
      </w:r>
      <w:r>
        <w:t>Que se va a evaluar?</w:t>
      </w:r>
    </w:p>
    <w:p w:rsidR="00B844E9" w:rsidRDefault="00B844E9" w:rsidP="00B844E9">
      <w:pPr>
        <w:pStyle w:val="Textocomentario"/>
      </w:pPr>
      <w:r>
        <w:t>“evaluar expedientes aleatoriamente con el fin de verificar que las áreas o empleados de la UNGRS…….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56" w:rsidRDefault="00AF1B56" w:rsidP="00877281">
      <w:r>
        <w:separator/>
      </w:r>
    </w:p>
  </w:endnote>
  <w:endnote w:type="continuationSeparator" w:id="0">
    <w:p w:rsidR="00AF1B56" w:rsidRDefault="00AF1B56" w:rsidP="0087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0" w:rsidRDefault="00707A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93967"/>
      <w:docPartObj>
        <w:docPartGallery w:val="Page Numbers (Bottom of Page)"/>
        <w:docPartUnique/>
      </w:docPartObj>
    </w:sdtPr>
    <w:sdtEndPr/>
    <w:sdtContent>
      <w:p w:rsidR="00707A80" w:rsidRDefault="00707A80">
        <w:pPr>
          <w:pStyle w:val="Piedepgina"/>
          <w:jc w:val="right"/>
        </w:pPr>
        <w:r>
          <w:fldChar w:fldCharType="begin"/>
        </w:r>
        <w:r>
          <w:instrText>PAGE   \* MERGEFORMAT</w:instrText>
        </w:r>
        <w:r>
          <w:fldChar w:fldCharType="separate"/>
        </w:r>
        <w:r w:rsidR="000F042B" w:rsidRPr="000F042B">
          <w:rPr>
            <w:noProof/>
            <w:lang w:val="es-ES"/>
          </w:rPr>
          <w:t>13</w:t>
        </w:r>
        <w:r>
          <w:fldChar w:fldCharType="end"/>
        </w:r>
      </w:p>
    </w:sdtContent>
  </w:sdt>
  <w:p w:rsidR="000E53E8" w:rsidRDefault="000E53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0" w:rsidRDefault="00707A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56" w:rsidRDefault="00AF1B56" w:rsidP="00877281">
      <w:r>
        <w:separator/>
      </w:r>
    </w:p>
  </w:footnote>
  <w:footnote w:type="continuationSeparator" w:id="0">
    <w:p w:rsidR="00AF1B56" w:rsidRDefault="00AF1B56" w:rsidP="00877281">
      <w:r>
        <w:continuationSeparator/>
      </w:r>
    </w:p>
  </w:footnote>
  <w:footnote w:id="1">
    <w:p w:rsidR="00B844E9" w:rsidRPr="000D392D" w:rsidRDefault="00B844E9" w:rsidP="00B844E9">
      <w:pPr>
        <w:pStyle w:val="Textonotapie"/>
        <w:jc w:val="both"/>
        <w:rPr>
          <w:sz w:val="16"/>
          <w:szCs w:val="16"/>
          <w:lang w:val="es-CO"/>
        </w:rPr>
      </w:pPr>
      <w:r>
        <w:rPr>
          <w:rStyle w:val="Refdenotaalpie"/>
        </w:rPr>
        <w:footnoteRef/>
      </w:r>
      <w:r>
        <w:t xml:space="preserve"> </w:t>
      </w:r>
      <w:r w:rsidRPr="000D392D">
        <w:rPr>
          <w:sz w:val="16"/>
          <w:szCs w:val="16"/>
          <w:lang w:val="es-CO"/>
        </w:rPr>
        <w:t>Ley 734 de 2002, art. 34 Núm. 32</w:t>
      </w:r>
      <w:r w:rsidRPr="000D392D">
        <w:rPr>
          <w:color w:val="000000"/>
          <w:sz w:val="16"/>
          <w:szCs w:val="16"/>
          <w:shd w:val="clear" w:color="auto" w:fill="FFFFFF"/>
        </w:rPr>
        <w:t>. Implementar el Control Interno Disciplinario al más alto nivel jerárquico del organismo o entidad pública, asegurando su autonomía e independencia y el principio de segunda instancia</w:t>
      </w:r>
      <w:r>
        <w:rPr>
          <w:color w:val="000000"/>
          <w:sz w:val="16"/>
          <w:szCs w:val="16"/>
          <w:shd w:val="clear" w:color="auto" w:fill="FFFFFF"/>
        </w:rPr>
        <w:t>…S</w:t>
      </w:r>
      <w:r w:rsidRPr="000D392D">
        <w:rPr>
          <w:color w:val="000000"/>
          <w:sz w:val="16"/>
          <w:szCs w:val="16"/>
          <w:shd w:val="clear" w:color="auto" w:fill="FFFFFF"/>
        </w:rPr>
        <w:t>iempre y cuando existan los recursos presupuestales para el efecto.</w:t>
      </w:r>
      <w:r w:rsidRPr="000D392D">
        <w:rPr>
          <w:rStyle w:val="apple-converted-space"/>
          <w:color w:val="000000"/>
          <w:sz w:val="16"/>
          <w:szCs w:val="16"/>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0" w:rsidRDefault="00707A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281" w:rsidRPr="00D340FF" w:rsidRDefault="00C56F59" w:rsidP="00D340FF">
    <w:pPr>
      <w:pStyle w:val="Encabezado"/>
    </w:pPr>
    <w:r>
      <w:rPr>
        <w:noProof/>
        <w:lang w:eastAsia="es-CO"/>
      </w:rPr>
      <w:drawing>
        <wp:anchor distT="0" distB="0" distL="114300" distR="114300" simplePos="0" relativeHeight="251658240" behindDoc="1" locked="0" layoutInCell="1" allowOverlap="1" wp14:anchorId="5D8AEFCE" wp14:editId="361E8AB4">
          <wp:simplePos x="0" y="0"/>
          <wp:positionH relativeFrom="column">
            <wp:posOffset>-1144905</wp:posOffset>
          </wp:positionH>
          <wp:positionV relativeFrom="paragraph">
            <wp:posOffset>-464929</wp:posOffset>
          </wp:positionV>
          <wp:extent cx="7885400" cy="10102556"/>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5400" cy="101025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80" w:rsidRDefault="00707A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B44"/>
    <w:multiLevelType w:val="hybridMultilevel"/>
    <w:tmpl w:val="A148D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EF32FD"/>
    <w:multiLevelType w:val="hybridMultilevel"/>
    <w:tmpl w:val="543CEAF0"/>
    <w:lvl w:ilvl="0" w:tplc="240A0013">
      <w:start w:val="1"/>
      <w:numFmt w:val="upperRoman"/>
      <w:lvlText w:val="%1."/>
      <w:lvlJc w:val="righ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1421C0"/>
    <w:multiLevelType w:val="hybridMultilevel"/>
    <w:tmpl w:val="16B8FED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F381AF1"/>
    <w:multiLevelType w:val="hybridMultilevel"/>
    <w:tmpl w:val="AA32CC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4F0F51"/>
    <w:multiLevelType w:val="hybridMultilevel"/>
    <w:tmpl w:val="543CEAF0"/>
    <w:lvl w:ilvl="0" w:tplc="240A0013">
      <w:start w:val="1"/>
      <w:numFmt w:val="upperRoman"/>
      <w:lvlText w:val="%1."/>
      <w:lvlJc w:val="righ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F43264"/>
    <w:multiLevelType w:val="hybridMultilevel"/>
    <w:tmpl w:val="E592B5DE"/>
    <w:lvl w:ilvl="0" w:tplc="240A000F">
      <w:start w:val="1"/>
      <w:numFmt w:val="decimal"/>
      <w:lvlText w:val="%1."/>
      <w:lvlJc w:val="left"/>
      <w:pPr>
        <w:ind w:left="5676" w:hanging="360"/>
      </w:pPr>
      <w:rPr>
        <w:rFonts w:hint="default"/>
      </w:rPr>
    </w:lvl>
    <w:lvl w:ilvl="1" w:tplc="0C0A0019" w:tentative="1">
      <w:start w:val="1"/>
      <w:numFmt w:val="lowerLetter"/>
      <w:lvlText w:val="%2."/>
      <w:lvlJc w:val="left"/>
      <w:pPr>
        <w:ind w:left="6396" w:hanging="360"/>
      </w:pPr>
    </w:lvl>
    <w:lvl w:ilvl="2" w:tplc="0C0A001B" w:tentative="1">
      <w:start w:val="1"/>
      <w:numFmt w:val="lowerRoman"/>
      <w:lvlText w:val="%3."/>
      <w:lvlJc w:val="right"/>
      <w:pPr>
        <w:ind w:left="7116" w:hanging="180"/>
      </w:pPr>
    </w:lvl>
    <w:lvl w:ilvl="3" w:tplc="0C0A000F" w:tentative="1">
      <w:start w:val="1"/>
      <w:numFmt w:val="decimal"/>
      <w:lvlText w:val="%4."/>
      <w:lvlJc w:val="left"/>
      <w:pPr>
        <w:ind w:left="7836" w:hanging="360"/>
      </w:pPr>
    </w:lvl>
    <w:lvl w:ilvl="4" w:tplc="0C0A0019" w:tentative="1">
      <w:start w:val="1"/>
      <w:numFmt w:val="lowerLetter"/>
      <w:lvlText w:val="%5."/>
      <w:lvlJc w:val="left"/>
      <w:pPr>
        <w:ind w:left="8556" w:hanging="360"/>
      </w:pPr>
    </w:lvl>
    <w:lvl w:ilvl="5" w:tplc="0C0A001B" w:tentative="1">
      <w:start w:val="1"/>
      <w:numFmt w:val="lowerRoman"/>
      <w:lvlText w:val="%6."/>
      <w:lvlJc w:val="right"/>
      <w:pPr>
        <w:ind w:left="9276" w:hanging="180"/>
      </w:pPr>
    </w:lvl>
    <w:lvl w:ilvl="6" w:tplc="0C0A000F" w:tentative="1">
      <w:start w:val="1"/>
      <w:numFmt w:val="decimal"/>
      <w:lvlText w:val="%7."/>
      <w:lvlJc w:val="left"/>
      <w:pPr>
        <w:ind w:left="9996" w:hanging="360"/>
      </w:pPr>
    </w:lvl>
    <w:lvl w:ilvl="7" w:tplc="0C0A0019" w:tentative="1">
      <w:start w:val="1"/>
      <w:numFmt w:val="lowerLetter"/>
      <w:lvlText w:val="%8."/>
      <w:lvlJc w:val="left"/>
      <w:pPr>
        <w:ind w:left="10716" w:hanging="360"/>
      </w:pPr>
    </w:lvl>
    <w:lvl w:ilvl="8" w:tplc="0C0A001B" w:tentative="1">
      <w:start w:val="1"/>
      <w:numFmt w:val="lowerRoman"/>
      <w:lvlText w:val="%9."/>
      <w:lvlJc w:val="right"/>
      <w:pPr>
        <w:ind w:left="11436" w:hanging="180"/>
      </w:pPr>
    </w:lvl>
  </w:abstractNum>
  <w:abstractNum w:abstractNumId="6">
    <w:nsid w:val="190E5FC0"/>
    <w:multiLevelType w:val="hybridMultilevel"/>
    <w:tmpl w:val="44AA9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B370FD"/>
    <w:multiLevelType w:val="hybridMultilevel"/>
    <w:tmpl w:val="B9183D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7E4556"/>
    <w:multiLevelType w:val="hybridMultilevel"/>
    <w:tmpl w:val="6F94DD4C"/>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9">
    <w:nsid w:val="1E9E5566"/>
    <w:multiLevelType w:val="hybridMultilevel"/>
    <w:tmpl w:val="F84C2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C65CF5"/>
    <w:multiLevelType w:val="hybridMultilevel"/>
    <w:tmpl w:val="F8E4F8C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89647F3"/>
    <w:multiLevelType w:val="hybridMultilevel"/>
    <w:tmpl w:val="543CEAF0"/>
    <w:lvl w:ilvl="0" w:tplc="240A0013">
      <w:start w:val="1"/>
      <w:numFmt w:val="upperRoman"/>
      <w:lvlText w:val="%1."/>
      <w:lvlJc w:val="righ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D21220"/>
    <w:multiLevelType w:val="hybridMultilevel"/>
    <w:tmpl w:val="543CEAF0"/>
    <w:lvl w:ilvl="0" w:tplc="240A0013">
      <w:start w:val="1"/>
      <w:numFmt w:val="upperRoman"/>
      <w:lvlText w:val="%1."/>
      <w:lvlJc w:val="righ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B244419"/>
    <w:multiLevelType w:val="hybridMultilevel"/>
    <w:tmpl w:val="80E409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E1A596D"/>
    <w:multiLevelType w:val="hybridMultilevel"/>
    <w:tmpl w:val="A148D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FD1138D"/>
    <w:multiLevelType w:val="hybridMultilevel"/>
    <w:tmpl w:val="543CEAF0"/>
    <w:lvl w:ilvl="0" w:tplc="240A0013">
      <w:start w:val="1"/>
      <w:numFmt w:val="upperRoman"/>
      <w:lvlText w:val="%1."/>
      <w:lvlJc w:val="righ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1EE36A2"/>
    <w:multiLevelType w:val="hybridMultilevel"/>
    <w:tmpl w:val="5B50A4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5122792"/>
    <w:multiLevelType w:val="hybridMultilevel"/>
    <w:tmpl w:val="C450AB24"/>
    <w:lvl w:ilvl="0" w:tplc="240A000B">
      <w:start w:val="1"/>
      <w:numFmt w:val="bullet"/>
      <w:lvlText w:val=""/>
      <w:lvlJc w:val="left"/>
      <w:pPr>
        <w:ind w:left="1156" w:hanging="360"/>
      </w:pPr>
      <w:rPr>
        <w:rFonts w:ascii="Wingdings" w:hAnsi="Wingdings" w:hint="default"/>
      </w:rPr>
    </w:lvl>
    <w:lvl w:ilvl="1" w:tplc="240A0003" w:tentative="1">
      <w:start w:val="1"/>
      <w:numFmt w:val="bullet"/>
      <w:lvlText w:val="o"/>
      <w:lvlJc w:val="left"/>
      <w:pPr>
        <w:ind w:left="1876" w:hanging="360"/>
      </w:pPr>
      <w:rPr>
        <w:rFonts w:ascii="Courier New" w:hAnsi="Courier New" w:cs="Courier New" w:hint="default"/>
      </w:rPr>
    </w:lvl>
    <w:lvl w:ilvl="2" w:tplc="240A0005" w:tentative="1">
      <w:start w:val="1"/>
      <w:numFmt w:val="bullet"/>
      <w:lvlText w:val=""/>
      <w:lvlJc w:val="left"/>
      <w:pPr>
        <w:ind w:left="2596" w:hanging="360"/>
      </w:pPr>
      <w:rPr>
        <w:rFonts w:ascii="Wingdings" w:hAnsi="Wingdings" w:hint="default"/>
      </w:rPr>
    </w:lvl>
    <w:lvl w:ilvl="3" w:tplc="240A0001" w:tentative="1">
      <w:start w:val="1"/>
      <w:numFmt w:val="bullet"/>
      <w:lvlText w:val=""/>
      <w:lvlJc w:val="left"/>
      <w:pPr>
        <w:ind w:left="3316" w:hanging="360"/>
      </w:pPr>
      <w:rPr>
        <w:rFonts w:ascii="Symbol" w:hAnsi="Symbol" w:hint="default"/>
      </w:rPr>
    </w:lvl>
    <w:lvl w:ilvl="4" w:tplc="240A0003" w:tentative="1">
      <w:start w:val="1"/>
      <w:numFmt w:val="bullet"/>
      <w:lvlText w:val="o"/>
      <w:lvlJc w:val="left"/>
      <w:pPr>
        <w:ind w:left="4036" w:hanging="360"/>
      </w:pPr>
      <w:rPr>
        <w:rFonts w:ascii="Courier New" w:hAnsi="Courier New" w:cs="Courier New" w:hint="default"/>
      </w:rPr>
    </w:lvl>
    <w:lvl w:ilvl="5" w:tplc="240A0005" w:tentative="1">
      <w:start w:val="1"/>
      <w:numFmt w:val="bullet"/>
      <w:lvlText w:val=""/>
      <w:lvlJc w:val="left"/>
      <w:pPr>
        <w:ind w:left="4756" w:hanging="360"/>
      </w:pPr>
      <w:rPr>
        <w:rFonts w:ascii="Wingdings" w:hAnsi="Wingdings" w:hint="default"/>
      </w:rPr>
    </w:lvl>
    <w:lvl w:ilvl="6" w:tplc="240A0001" w:tentative="1">
      <w:start w:val="1"/>
      <w:numFmt w:val="bullet"/>
      <w:lvlText w:val=""/>
      <w:lvlJc w:val="left"/>
      <w:pPr>
        <w:ind w:left="5476" w:hanging="360"/>
      </w:pPr>
      <w:rPr>
        <w:rFonts w:ascii="Symbol" w:hAnsi="Symbol" w:hint="default"/>
      </w:rPr>
    </w:lvl>
    <w:lvl w:ilvl="7" w:tplc="240A0003" w:tentative="1">
      <w:start w:val="1"/>
      <w:numFmt w:val="bullet"/>
      <w:lvlText w:val="o"/>
      <w:lvlJc w:val="left"/>
      <w:pPr>
        <w:ind w:left="6196" w:hanging="360"/>
      </w:pPr>
      <w:rPr>
        <w:rFonts w:ascii="Courier New" w:hAnsi="Courier New" w:cs="Courier New" w:hint="default"/>
      </w:rPr>
    </w:lvl>
    <w:lvl w:ilvl="8" w:tplc="240A0005" w:tentative="1">
      <w:start w:val="1"/>
      <w:numFmt w:val="bullet"/>
      <w:lvlText w:val=""/>
      <w:lvlJc w:val="left"/>
      <w:pPr>
        <w:ind w:left="6916" w:hanging="360"/>
      </w:pPr>
      <w:rPr>
        <w:rFonts w:ascii="Wingdings" w:hAnsi="Wingdings" w:hint="default"/>
      </w:rPr>
    </w:lvl>
  </w:abstractNum>
  <w:abstractNum w:abstractNumId="18">
    <w:nsid w:val="355C4321"/>
    <w:multiLevelType w:val="hybridMultilevel"/>
    <w:tmpl w:val="0D4EC98E"/>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3609321D"/>
    <w:multiLevelType w:val="hybridMultilevel"/>
    <w:tmpl w:val="9712F7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372535BF"/>
    <w:multiLevelType w:val="hybridMultilevel"/>
    <w:tmpl w:val="23F019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E1701C"/>
    <w:multiLevelType w:val="hybridMultilevel"/>
    <w:tmpl w:val="3D9AC7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A173EAD"/>
    <w:multiLevelType w:val="hybridMultilevel"/>
    <w:tmpl w:val="437EA3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A1F7DB4"/>
    <w:multiLevelType w:val="hybridMultilevel"/>
    <w:tmpl w:val="6D4C5D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EA4C14"/>
    <w:multiLevelType w:val="hybridMultilevel"/>
    <w:tmpl w:val="2B92E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0751814"/>
    <w:multiLevelType w:val="hybridMultilevel"/>
    <w:tmpl w:val="7C1A8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725A98"/>
    <w:multiLevelType w:val="hybridMultilevel"/>
    <w:tmpl w:val="543CEAF0"/>
    <w:lvl w:ilvl="0" w:tplc="240A0013">
      <w:start w:val="1"/>
      <w:numFmt w:val="upperRoman"/>
      <w:lvlText w:val="%1."/>
      <w:lvlJc w:val="righ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3A00FBE"/>
    <w:multiLevelType w:val="hybridMultilevel"/>
    <w:tmpl w:val="543CEAF0"/>
    <w:lvl w:ilvl="0" w:tplc="240A0013">
      <w:start w:val="1"/>
      <w:numFmt w:val="upperRoman"/>
      <w:lvlText w:val="%1."/>
      <w:lvlJc w:val="righ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64215AD"/>
    <w:multiLevelType w:val="hybridMultilevel"/>
    <w:tmpl w:val="39D628E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46B8533A"/>
    <w:multiLevelType w:val="hybridMultilevel"/>
    <w:tmpl w:val="63287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BAF2C65"/>
    <w:multiLevelType w:val="hybridMultilevel"/>
    <w:tmpl w:val="39D628E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51544EB1"/>
    <w:multiLevelType w:val="hybridMultilevel"/>
    <w:tmpl w:val="00C0313E"/>
    <w:lvl w:ilvl="0" w:tplc="9E209F56">
      <w:start w:val="1"/>
      <w:numFmt w:val="bullet"/>
      <w:lvlText w:val=""/>
      <w:lvlJc w:val="left"/>
      <w:pPr>
        <w:ind w:left="780" w:hanging="360"/>
      </w:pPr>
      <w:rPr>
        <w:rFonts w:ascii="Wingdings" w:hAnsi="Wingdings" w:hint="default"/>
        <w:color w:val="auto"/>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2">
    <w:nsid w:val="53065B06"/>
    <w:multiLevelType w:val="hybridMultilevel"/>
    <w:tmpl w:val="5D6EB9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D2D63C8"/>
    <w:multiLevelType w:val="hybridMultilevel"/>
    <w:tmpl w:val="142EA4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66338E1"/>
    <w:multiLevelType w:val="hybridMultilevel"/>
    <w:tmpl w:val="8C4A8F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86245C"/>
    <w:multiLevelType w:val="hybridMultilevel"/>
    <w:tmpl w:val="39864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5E940C7"/>
    <w:multiLevelType w:val="hybridMultilevel"/>
    <w:tmpl w:val="90047C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94E0510"/>
    <w:multiLevelType w:val="hybridMultilevel"/>
    <w:tmpl w:val="BB26275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D">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C313314"/>
    <w:multiLevelType w:val="hybridMultilevel"/>
    <w:tmpl w:val="980CAC12"/>
    <w:lvl w:ilvl="0" w:tplc="240A000D">
      <w:start w:val="1"/>
      <w:numFmt w:val="bullet"/>
      <w:lvlText w:val=""/>
      <w:lvlJc w:val="left"/>
      <w:pPr>
        <w:ind w:left="720" w:hanging="360"/>
      </w:pPr>
      <w:rPr>
        <w:rFonts w:ascii="Wingdings" w:hAnsi="Wingdings" w:hint="default"/>
      </w:rPr>
    </w:lvl>
    <w:lvl w:ilvl="1" w:tplc="672C9C70">
      <w:start w:val="1"/>
      <w:numFmt w:val="bullet"/>
      <w:lvlText w:val="-"/>
      <w:lvlJc w:val="left"/>
      <w:pPr>
        <w:ind w:left="1440" w:hanging="360"/>
      </w:pPr>
      <w:rPr>
        <w:rFonts w:ascii="Arial Narrow" w:eastAsia="Times New Roman"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F122A4D"/>
    <w:multiLevelType w:val="hybridMultilevel"/>
    <w:tmpl w:val="79400D16"/>
    <w:lvl w:ilvl="0" w:tplc="240A0019">
      <w:start w:val="2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5"/>
  </w:num>
  <w:num w:numId="3">
    <w:abstractNumId w:val="25"/>
  </w:num>
  <w:num w:numId="4">
    <w:abstractNumId w:val="29"/>
  </w:num>
  <w:num w:numId="5">
    <w:abstractNumId w:val="14"/>
  </w:num>
  <w:num w:numId="6">
    <w:abstractNumId w:val="0"/>
  </w:num>
  <w:num w:numId="7">
    <w:abstractNumId w:val="24"/>
  </w:num>
  <w:num w:numId="8">
    <w:abstractNumId w:val="17"/>
  </w:num>
  <w:num w:numId="9">
    <w:abstractNumId w:val="21"/>
  </w:num>
  <w:num w:numId="10">
    <w:abstractNumId w:val="8"/>
  </w:num>
  <w:num w:numId="11">
    <w:abstractNumId w:val="1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1"/>
  </w:num>
  <w:num w:numId="15">
    <w:abstractNumId w:val="20"/>
  </w:num>
  <w:num w:numId="16">
    <w:abstractNumId w:val="3"/>
  </w:num>
  <w:num w:numId="17">
    <w:abstractNumId w:val="26"/>
  </w:num>
  <w:num w:numId="18">
    <w:abstractNumId w:val="28"/>
  </w:num>
  <w:num w:numId="19">
    <w:abstractNumId w:val="4"/>
  </w:num>
  <w:num w:numId="20">
    <w:abstractNumId w:val="5"/>
  </w:num>
  <w:num w:numId="21">
    <w:abstractNumId w:val="15"/>
  </w:num>
  <w:num w:numId="22">
    <w:abstractNumId w:val="39"/>
  </w:num>
  <w:num w:numId="23">
    <w:abstractNumId w:val="1"/>
  </w:num>
  <w:num w:numId="24">
    <w:abstractNumId w:val="11"/>
  </w:num>
  <w:num w:numId="25">
    <w:abstractNumId w:val="27"/>
  </w:num>
  <w:num w:numId="26">
    <w:abstractNumId w:val="23"/>
  </w:num>
  <w:num w:numId="27">
    <w:abstractNumId w:val="18"/>
  </w:num>
  <w:num w:numId="28">
    <w:abstractNumId w:val="32"/>
  </w:num>
  <w:num w:numId="29">
    <w:abstractNumId w:val="16"/>
  </w:num>
  <w:num w:numId="30">
    <w:abstractNumId w:val="13"/>
  </w:num>
  <w:num w:numId="31">
    <w:abstractNumId w:val="36"/>
  </w:num>
  <w:num w:numId="32">
    <w:abstractNumId w:val="9"/>
  </w:num>
  <w:num w:numId="33">
    <w:abstractNumId w:val="34"/>
  </w:num>
  <w:num w:numId="34">
    <w:abstractNumId w:val="7"/>
  </w:num>
  <w:num w:numId="35">
    <w:abstractNumId w:val="2"/>
  </w:num>
  <w:num w:numId="36">
    <w:abstractNumId w:val="19"/>
  </w:num>
  <w:num w:numId="37">
    <w:abstractNumId w:val="10"/>
  </w:num>
  <w:num w:numId="38">
    <w:abstractNumId w:val="2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81"/>
    <w:rsid w:val="000007AF"/>
    <w:rsid w:val="00003453"/>
    <w:rsid w:val="00050016"/>
    <w:rsid w:val="00057772"/>
    <w:rsid w:val="0006719F"/>
    <w:rsid w:val="00076133"/>
    <w:rsid w:val="0007665F"/>
    <w:rsid w:val="000B519A"/>
    <w:rsid w:val="000C5004"/>
    <w:rsid w:val="000C6FD7"/>
    <w:rsid w:val="000D1BE3"/>
    <w:rsid w:val="000E0185"/>
    <w:rsid w:val="000E2D1D"/>
    <w:rsid w:val="000E4409"/>
    <w:rsid w:val="000E53E8"/>
    <w:rsid w:val="000F042B"/>
    <w:rsid w:val="000F5619"/>
    <w:rsid w:val="000F7073"/>
    <w:rsid w:val="001116B1"/>
    <w:rsid w:val="00124A64"/>
    <w:rsid w:val="00140A72"/>
    <w:rsid w:val="00180099"/>
    <w:rsid w:val="00192F30"/>
    <w:rsid w:val="0019360B"/>
    <w:rsid w:val="00230212"/>
    <w:rsid w:val="00255E34"/>
    <w:rsid w:val="002824FC"/>
    <w:rsid w:val="002A2444"/>
    <w:rsid w:val="002C3C07"/>
    <w:rsid w:val="002E4209"/>
    <w:rsid w:val="002E45C4"/>
    <w:rsid w:val="002E4D95"/>
    <w:rsid w:val="003008F7"/>
    <w:rsid w:val="003328B7"/>
    <w:rsid w:val="00333C0D"/>
    <w:rsid w:val="003529E7"/>
    <w:rsid w:val="0038346C"/>
    <w:rsid w:val="003C552F"/>
    <w:rsid w:val="003E7139"/>
    <w:rsid w:val="00452F73"/>
    <w:rsid w:val="00470A64"/>
    <w:rsid w:val="00480087"/>
    <w:rsid w:val="004B770F"/>
    <w:rsid w:val="004E5046"/>
    <w:rsid w:val="004F29C8"/>
    <w:rsid w:val="004F5862"/>
    <w:rsid w:val="004F7AE2"/>
    <w:rsid w:val="00503472"/>
    <w:rsid w:val="00521064"/>
    <w:rsid w:val="005265AE"/>
    <w:rsid w:val="00537BF4"/>
    <w:rsid w:val="005604CB"/>
    <w:rsid w:val="00571406"/>
    <w:rsid w:val="005F236F"/>
    <w:rsid w:val="005F7598"/>
    <w:rsid w:val="00607009"/>
    <w:rsid w:val="00627AAB"/>
    <w:rsid w:val="0063716D"/>
    <w:rsid w:val="00637861"/>
    <w:rsid w:val="00653012"/>
    <w:rsid w:val="00662A4E"/>
    <w:rsid w:val="006D3783"/>
    <w:rsid w:val="006D4EA7"/>
    <w:rsid w:val="006E23AA"/>
    <w:rsid w:val="00707A80"/>
    <w:rsid w:val="00727AB5"/>
    <w:rsid w:val="00747EFD"/>
    <w:rsid w:val="00752A40"/>
    <w:rsid w:val="007A3394"/>
    <w:rsid w:val="007C6ACF"/>
    <w:rsid w:val="007F7003"/>
    <w:rsid w:val="007F74D1"/>
    <w:rsid w:val="00844DA3"/>
    <w:rsid w:val="00865B55"/>
    <w:rsid w:val="00877281"/>
    <w:rsid w:val="00890CFA"/>
    <w:rsid w:val="008D14E0"/>
    <w:rsid w:val="008F0192"/>
    <w:rsid w:val="008F73F7"/>
    <w:rsid w:val="00947828"/>
    <w:rsid w:val="0098014A"/>
    <w:rsid w:val="00A10167"/>
    <w:rsid w:val="00A55AB8"/>
    <w:rsid w:val="00A83904"/>
    <w:rsid w:val="00A942ED"/>
    <w:rsid w:val="00AF1B56"/>
    <w:rsid w:val="00B1539E"/>
    <w:rsid w:val="00B369A6"/>
    <w:rsid w:val="00B372A6"/>
    <w:rsid w:val="00B844E9"/>
    <w:rsid w:val="00BB1E6B"/>
    <w:rsid w:val="00C112E1"/>
    <w:rsid w:val="00C312D9"/>
    <w:rsid w:val="00C56F59"/>
    <w:rsid w:val="00C644E6"/>
    <w:rsid w:val="00C93BBF"/>
    <w:rsid w:val="00CD1BE4"/>
    <w:rsid w:val="00CE7FA7"/>
    <w:rsid w:val="00D05AEE"/>
    <w:rsid w:val="00D07727"/>
    <w:rsid w:val="00D12436"/>
    <w:rsid w:val="00D1262C"/>
    <w:rsid w:val="00D151D6"/>
    <w:rsid w:val="00D340FF"/>
    <w:rsid w:val="00D86A32"/>
    <w:rsid w:val="00DE00C9"/>
    <w:rsid w:val="00E535C6"/>
    <w:rsid w:val="00E53DA1"/>
    <w:rsid w:val="00E71CA1"/>
    <w:rsid w:val="00E84790"/>
    <w:rsid w:val="00ED1EE0"/>
    <w:rsid w:val="00ED371C"/>
    <w:rsid w:val="00EF215E"/>
    <w:rsid w:val="00F74447"/>
    <w:rsid w:val="00FD7566"/>
    <w:rsid w:val="00FE03AA"/>
    <w:rsid w:val="00FF64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36"/>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77281"/>
  </w:style>
  <w:style w:type="paragraph" w:styleId="Piedepgina">
    <w:name w:val="footer"/>
    <w:basedOn w:val="Normal"/>
    <w:link w:val="Piedepgina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77281"/>
  </w:style>
  <w:style w:type="paragraph" w:styleId="Textodeglobo">
    <w:name w:val="Balloon Text"/>
    <w:basedOn w:val="Normal"/>
    <w:link w:val="TextodegloboCar"/>
    <w:uiPriority w:val="99"/>
    <w:semiHidden/>
    <w:unhideWhenUsed/>
    <w:rsid w:val="00877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281"/>
    <w:rPr>
      <w:rFonts w:ascii="Tahoma" w:hAnsi="Tahoma" w:cs="Tahoma"/>
      <w:sz w:val="16"/>
      <w:szCs w:val="16"/>
    </w:rPr>
  </w:style>
  <w:style w:type="paragraph" w:styleId="Sinespaciado">
    <w:name w:val="No Spacing"/>
    <w:uiPriority w:val="1"/>
    <w:qFormat/>
    <w:rsid w:val="00752A40"/>
    <w:pPr>
      <w:spacing w:after="0" w:line="240" w:lineRule="auto"/>
    </w:pPr>
  </w:style>
  <w:style w:type="table" w:styleId="Tablaconcuadrcula">
    <w:name w:val="Table Grid"/>
    <w:basedOn w:val="Tablanormal"/>
    <w:uiPriority w:val="59"/>
    <w:rsid w:val="002C3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3C07"/>
    <w:pPr>
      <w:widowControl/>
      <w:autoSpaceDE/>
      <w:autoSpaceDN/>
      <w:spacing w:after="200" w:line="276" w:lineRule="auto"/>
      <w:ind w:left="720"/>
      <w:contextualSpacing/>
    </w:pPr>
    <w:rPr>
      <w:rFonts w:asciiTheme="minorHAnsi" w:eastAsiaTheme="minorHAnsi" w:hAnsiTheme="minorHAnsi" w:cstheme="minorBidi"/>
      <w:sz w:val="22"/>
      <w:szCs w:val="22"/>
      <w:lang w:val="es-CO" w:eastAsia="en-US"/>
    </w:rPr>
  </w:style>
  <w:style w:type="paragraph" w:styleId="Sangradetextonormal">
    <w:name w:val="Body Text Indent"/>
    <w:basedOn w:val="Normal"/>
    <w:link w:val="SangradetextonormalCar"/>
    <w:rsid w:val="00607009"/>
    <w:pPr>
      <w:widowControl/>
      <w:suppressAutoHyphens/>
      <w:autoSpaceDE/>
      <w:autoSpaceDN/>
      <w:spacing w:after="120"/>
      <w:ind w:left="283"/>
    </w:pPr>
    <w:rPr>
      <w:rFonts w:ascii="Times New Roman" w:hAnsi="Times New Roman" w:cs="Calibri"/>
      <w:sz w:val="20"/>
      <w:szCs w:val="20"/>
      <w:lang w:eastAsia="ar-SA"/>
    </w:rPr>
  </w:style>
  <w:style w:type="character" w:customStyle="1" w:styleId="SangradetextonormalCar">
    <w:name w:val="Sangría de texto normal Car"/>
    <w:basedOn w:val="Fuentedeprrafopredeter"/>
    <w:link w:val="Sangradetextonormal"/>
    <w:rsid w:val="00607009"/>
    <w:rPr>
      <w:rFonts w:ascii="Times New Roman" w:eastAsia="Times New Roman" w:hAnsi="Times New Roman" w:cs="Calibri"/>
      <w:sz w:val="20"/>
      <w:szCs w:val="20"/>
      <w:lang w:val="es-ES_tradnl" w:eastAsia="ar-SA"/>
    </w:rPr>
  </w:style>
  <w:style w:type="character" w:styleId="Hipervnculo">
    <w:name w:val="Hyperlink"/>
    <w:basedOn w:val="Fuentedeprrafopredeter"/>
    <w:uiPriority w:val="99"/>
    <w:unhideWhenUsed/>
    <w:rsid w:val="006D3783"/>
    <w:rPr>
      <w:color w:val="0000FF" w:themeColor="hyperlink"/>
      <w:u w:val="single"/>
    </w:rPr>
  </w:style>
  <w:style w:type="paragraph" w:styleId="NormalWeb">
    <w:name w:val="Normal (Web)"/>
    <w:basedOn w:val="Normal"/>
    <w:uiPriority w:val="99"/>
    <w:unhideWhenUsed/>
    <w:rsid w:val="006D3783"/>
    <w:pPr>
      <w:widowControl/>
      <w:autoSpaceDE/>
      <w:autoSpaceDN/>
      <w:spacing w:before="100" w:beforeAutospacing="1" w:after="100" w:afterAutospacing="1"/>
    </w:pPr>
    <w:rPr>
      <w:rFonts w:ascii="Times New Roman" w:hAnsi="Times New Roman" w:cs="Times New Roman"/>
      <w:lang w:val="es-CO" w:eastAsia="es-CO"/>
    </w:rPr>
  </w:style>
  <w:style w:type="paragraph" w:styleId="Textoindependiente">
    <w:name w:val="Body Text"/>
    <w:basedOn w:val="Normal"/>
    <w:link w:val="TextoindependienteCar"/>
    <w:uiPriority w:val="99"/>
    <w:semiHidden/>
    <w:unhideWhenUsed/>
    <w:rsid w:val="0007665F"/>
    <w:pPr>
      <w:spacing w:after="120"/>
    </w:pPr>
  </w:style>
  <w:style w:type="character" w:customStyle="1" w:styleId="TextoindependienteCar">
    <w:name w:val="Texto independiente Car"/>
    <w:basedOn w:val="Fuentedeprrafopredeter"/>
    <w:link w:val="Textoindependiente"/>
    <w:uiPriority w:val="99"/>
    <w:semiHidden/>
    <w:rsid w:val="0007665F"/>
    <w:rPr>
      <w:rFonts w:ascii="Arial" w:eastAsia="Times New Roman" w:hAnsi="Arial" w:cs="Arial"/>
      <w:sz w:val="24"/>
      <w:szCs w:val="24"/>
      <w:lang w:val="es-ES_tradnl" w:eastAsia="es-ES"/>
    </w:rPr>
  </w:style>
  <w:style w:type="paragraph" w:customStyle="1" w:styleId="Default">
    <w:name w:val="Default"/>
    <w:rsid w:val="0007665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07665F"/>
    <w:rPr>
      <w:sz w:val="16"/>
      <w:szCs w:val="16"/>
    </w:rPr>
  </w:style>
  <w:style w:type="paragraph" w:styleId="Textocomentario">
    <w:name w:val="annotation text"/>
    <w:basedOn w:val="Normal"/>
    <w:link w:val="TextocomentarioCar"/>
    <w:uiPriority w:val="99"/>
    <w:semiHidden/>
    <w:unhideWhenUsed/>
    <w:rsid w:val="0007665F"/>
    <w:pPr>
      <w:widowControl/>
      <w:suppressAutoHyphens/>
      <w:autoSpaceDE/>
      <w:autoSpaceDN/>
    </w:pPr>
    <w:rPr>
      <w:rFonts w:ascii="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07665F"/>
    <w:rPr>
      <w:rFonts w:ascii="Times New Roman" w:eastAsia="Times New Roman" w:hAnsi="Times New Roman" w:cs="Times New Roman"/>
      <w:sz w:val="20"/>
      <w:szCs w:val="20"/>
      <w:lang w:val="es-ES" w:eastAsia="ar-SA"/>
    </w:rPr>
  </w:style>
  <w:style w:type="character" w:styleId="Textoennegrita">
    <w:name w:val="Strong"/>
    <w:basedOn w:val="Fuentedeprrafopredeter"/>
    <w:uiPriority w:val="22"/>
    <w:qFormat/>
    <w:rsid w:val="00B844E9"/>
    <w:rPr>
      <w:b/>
      <w:bCs/>
    </w:rPr>
  </w:style>
  <w:style w:type="character" w:customStyle="1" w:styleId="il">
    <w:name w:val="il"/>
    <w:basedOn w:val="Fuentedeprrafopredeter"/>
    <w:rsid w:val="00B844E9"/>
  </w:style>
  <w:style w:type="paragraph" w:styleId="Textonotapie">
    <w:name w:val="footnote text"/>
    <w:basedOn w:val="Normal"/>
    <w:link w:val="TextonotapieCar"/>
    <w:uiPriority w:val="99"/>
    <w:semiHidden/>
    <w:unhideWhenUsed/>
    <w:rsid w:val="00B844E9"/>
    <w:rPr>
      <w:sz w:val="20"/>
      <w:szCs w:val="20"/>
    </w:rPr>
  </w:style>
  <w:style w:type="character" w:customStyle="1" w:styleId="TextonotapieCar">
    <w:name w:val="Texto nota pie Car"/>
    <w:basedOn w:val="Fuentedeprrafopredeter"/>
    <w:link w:val="Textonotapie"/>
    <w:uiPriority w:val="99"/>
    <w:semiHidden/>
    <w:rsid w:val="00B844E9"/>
    <w:rPr>
      <w:rFonts w:ascii="Arial" w:eastAsia="Times New Roman" w:hAnsi="Arial" w:cs="Arial"/>
      <w:sz w:val="20"/>
      <w:szCs w:val="20"/>
      <w:lang w:val="es-ES_tradnl" w:eastAsia="es-ES"/>
    </w:rPr>
  </w:style>
  <w:style w:type="character" w:styleId="Refdenotaalpie">
    <w:name w:val="footnote reference"/>
    <w:basedOn w:val="Fuentedeprrafopredeter"/>
    <w:uiPriority w:val="99"/>
    <w:semiHidden/>
    <w:unhideWhenUsed/>
    <w:rsid w:val="00B844E9"/>
    <w:rPr>
      <w:vertAlign w:val="superscript"/>
    </w:rPr>
  </w:style>
  <w:style w:type="character" w:customStyle="1" w:styleId="apple-converted-space">
    <w:name w:val="apple-converted-space"/>
    <w:basedOn w:val="Fuentedeprrafopredeter"/>
    <w:rsid w:val="00B844E9"/>
  </w:style>
  <w:style w:type="paragraph" w:customStyle="1" w:styleId="section1">
    <w:name w:val="section1"/>
    <w:basedOn w:val="Normal"/>
    <w:rsid w:val="00B844E9"/>
    <w:pPr>
      <w:widowControl/>
      <w:autoSpaceDE/>
      <w:autoSpaceDN/>
      <w:spacing w:before="100" w:beforeAutospacing="1" w:after="100" w:afterAutospacing="1"/>
    </w:pPr>
    <w:rPr>
      <w:rFonts w:ascii="Times New Roman" w:hAnsi="Times New Roman" w:cs="Times New Roman"/>
      <w:lang w:val="es-ES"/>
    </w:rPr>
  </w:style>
  <w:style w:type="paragraph" w:styleId="Textoindependiente3">
    <w:name w:val="Body Text 3"/>
    <w:basedOn w:val="Normal"/>
    <w:link w:val="Textoindependiente3Car"/>
    <w:uiPriority w:val="99"/>
    <w:semiHidden/>
    <w:unhideWhenUsed/>
    <w:rsid w:val="00B844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844E9"/>
    <w:rPr>
      <w:rFonts w:ascii="Arial" w:eastAsia="Times New Roman" w:hAnsi="Arial" w:cs="Arial"/>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B844E9"/>
    <w:pPr>
      <w:widowControl w:val="0"/>
      <w:suppressAutoHyphens w:val="0"/>
      <w:autoSpaceDE w:val="0"/>
      <w:autoSpaceDN w:val="0"/>
    </w:pPr>
    <w:rPr>
      <w:rFonts w:ascii="Arial" w:hAnsi="Arial" w:cs="Arial"/>
      <w:b/>
      <w:bCs/>
      <w:lang w:val="es-ES_tradnl" w:eastAsia="es-ES"/>
    </w:rPr>
  </w:style>
  <w:style w:type="character" w:customStyle="1" w:styleId="AsuntodelcomentarioCar">
    <w:name w:val="Asunto del comentario Car"/>
    <w:basedOn w:val="TextocomentarioCar"/>
    <w:link w:val="Asuntodelcomentario"/>
    <w:uiPriority w:val="99"/>
    <w:semiHidden/>
    <w:rsid w:val="00B844E9"/>
    <w:rPr>
      <w:rFonts w:ascii="Arial" w:eastAsia="Times New Roman" w:hAnsi="Arial" w:cs="Arial"/>
      <w:b/>
      <w:bCs/>
      <w:sz w:val="20"/>
      <w:szCs w:val="20"/>
      <w:lang w:val="es-ES_tradnl" w:eastAsia="es-ES"/>
    </w:rPr>
  </w:style>
  <w:style w:type="paragraph" w:styleId="Revisin">
    <w:name w:val="Revision"/>
    <w:hidden/>
    <w:uiPriority w:val="99"/>
    <w:semiHidden/>
    <w:rsid w:val="00B844E9"/>
    <w:pPr>
      <w:spacing w:after="0" w:line="240" w:lineRule="auto"/>
    </w:pPr>
    <w:rPr>
      <w:rFonts w:ascii="Arial" w:eastAsia="Times New Roman"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36"/>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77281"/>
  </w:style>
  <w:style w:type="paragraph" w:styleId="Piedepgina">
    <w:name w:val="footer"/>
    <w:basedOn w:val="Normal"/>
    <w:link w:val="PiedepginaCar"/>
    <w:uiPriority w:val="99"/>
    <w:unhideWhenUsed/>
    <w:rsid w:val="00877281"/>
    <w:pPr>
      <w:widowControl/>
      <w:tabs>
        <w:tab w:val="center" w:pos="4419"/>
        <w:tab w:val="right" w:pos="8838"/>
      </w:tabs>
      <w:autoSpaceDE/>
      <w:autoSpaceDN/>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77281"/>
  </w:style>
  <w:style w:type="paragraph" w:styleId="Textodeglobo">
    <w:name w:val="Balloon Text"/>
    <w:basedOn w:val="Normal"/>
    <w:link w:val="TextodegloboCar"/>
    <w:uiPriority w:val="99"/>
    <w:semiHidden/>
    <w:unhideWhenUsed/>
    <w:rsid w:val="00877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281"/>
    <w:rPr>
      <w:rFonts w:ascii="Tahoma" w:hAnsi="Tahoma" w:cs="Tahoma"/>
      <w:sz w:val="16"/>
      <w:szCs w:val="16"/>
    </w:rPr>
  </w:style>
  <w:style w:type="paragraph" w:styleId="Sinespaciado">
    <w:name w:val="No Spacing"/>
    <w:uiPriority w:val="1"/>
    <w:qFormat/>
    <w:rsid w:val="00752A40"/>
    <w:pPr>
      <w:spacing w:after="0" w:line="240" w:lineRule="auto"/>
    </w:pPr>
  </w:style>
  <w:style w:type="table" w:styleId="Tablaconcuadrcula">
    <w:name w:val="Table Grid"/>
    <w:basedOn w:val="Tablanormal"/>
    <w:uiPriority w:val="59"/>
    <w:rsid w:val="002C3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3C07"/>
    <w:pPr>
      <w:widowControl/>
      <w:autoSpaceDE/>
      <w:autoSpaceDN/>
      <w:spacing w:after="200" w:line="276" w:lineRule="auto"/>
      <w:ind w:left="720"/>
      <w:contextualSpacing/>
    </w:pPr>
    <w:rPr>
      <w:rFonts w:asciiTheme="minorHAnsi" w:eastAsiaTheme="minorHAnsi" w:hAnsiTheme="minorHAnsi" w:cstheme="minorBidi"/>
      <w:sz w:val="22"/>
      <w:szCs w:val="22"/>
      <w:lang w:val="es-CO" w:eastAsia="en-US"/>
    </w:rPr>
  </w:style>
  <w:style w:type="paragraph" w:styleId="Sangradetextonormal">
    <w:name w:val="Body Text Indent"/>
    <w:basedOn w:val="Normal"/>
    <w:link w:val="SangradetextonormalCar"/>
    <w:rsid w:val="00607009"/>
    <w:pPr>
      <w:widowControl/>
      <w:suppressAutoHyphens/>
      <w:autoSpaceDE/>
      <w:autoSpaceDN/>
      <w:spacing w:after="120"/>
      <w:ind w:left="283"/>
    </w:pPr>
    <w:rPr>
      <w:rFonts w:ascii="Times New Roman" w:hAnsi="Times New Roman" w:cs="Calibri"/>
      <w:sz w:val="20"/>
      <w:szCs w:val="20"/>
      <w:lang w:eastAsia="ar-SA"/>
    </w:rPr>
  </w:style>
  <w:style w:type="character" w:customStyle="1" w:styleId="SangradetextonormalCar">
    <w:name w:val="Sangría de texto normal Car"/>
    <w:basedOn w:val="Fuentedeprrafopredeter"/>
    <w:link w:val="Sangradetextonormal"/>
    <w:rsid w:val="00607009"/>
    <w:rPr>
      <w:rFonts w:ascii="Times New Roman" w:eastAsia="Times New Roman" w:hAnsi="Times New Roman" w:cs="Calibri"/>
      <w:sz w:val="20"/>
      <w:szCs w:val="20"/>
      <w:lang w:val="es-ES_tradnl" w:eastAsia="ar-SA"/>
    </w:rPr>
  </w:style>
  <w:style w:type="character" w:styleId="Hipervnculo">
    <w:name w:val="Hyperlink"/>
    <w:basedOn w:val="Fuentedeprrafopredeter"/>
    <w:uiPriority w:val="99"/>
    <w:unhideWhenUsed/>
    <w:rsid w:val="006D3783"/>
    <w:rPr>
      <w:color w:val="0000FF" w:themeColor="hyperlink"/>
      <w:u w:val="single"/>
    </w:rPr>
  </w:style>
  <w:style w:type="paragraph" w:styleId="NormalWeb">
    <w:name w:val="Normal (Web)"/>
    <w:basedOn w:val="Normal"/>
    <w:uiPriority w:val="99"/>
    <w:unhideWhenUsed/>
    <w:rsid w:val="006D3783"/>
    <w:pPr>
      <w:widowControl/>
      <w:autoSpaceDE/>
      <w:autoSpaceDN/>
      <w:spacing w:before="100" w:beforeAutospacing="1" w:after="100" w:afterAutospacing="1"/>
    </w:pPr>
    <w:rPr>
      <w:rFonts w:ascii="Times New Roman" w:hAnsi="Times New Roman" w:cs="Times New Roman"/>
      <w:lang w:val="es-CO" w:eastAsia="es-CO"/>
    </w:rPr>
  </w:style>
  <w:style w:type="paragraph" w:styleId="Textoindependiente">
    <w:name w:val="Body Text"/>
    <w:basedOn w:val="Normal"/>
    <w:link w:val="TextoindependienteCar"/>
    <w:uiPriority w:val="99"/>
    <w:semiHidden/>
    <w:unhideWhenUsed/>
    <w:rsid w:val="0007665F"/>
    <w:pPr>
      <w:spacing w:after="120"/>
    </w:pPr>
  </w:style>
  <w:style w:type="character" w:customStyle="1" w:styleId="TextoindependienteCar">
    <w:name w:val="Texto independiente Car"/>
    <w:basedOn w:val="Fuentedeprrafopredeter"/>
    <w:link w:val="Textoindependiente"/>
    <w:uiPriority w:val="99"/>
    <w:semiHidden/>
    <w:rsid w:val="0007665F"/>
    <w:rPr>
      <w:rFonts w:ascii="Arial" w:eastAsia="Times New Roman" w:hAnsi="Arial" w:cs="Arial"/>
      <w:sz w:val="24"/>
      <w:szCs w:val="24"/>
      <w:lang w:val="es-ES_tradnl" w:eastAsia="es-ES"/>
    </w:rPr>
  </w:style>
  <w:style w:type="paragraph" w:customStyle="1" w:styleId="Default">
    <w:name w:val="Default"/>
    <w:rsid w:val="0007665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07665F"/>
    <w:rPr>
      <w:sz w:val="16"/>
      <w:szCs w:val="16"/>
    </w:rPr>
  </w:style>
  <w:style w:type="paragraph" w:styleId="Textocomentario">
    <w:name w:val="annotation text"/>
    <w:basedOn w:val="Normal"/>
    <w:link w:val="TextocomentarioCar"/>
    <w:uiPriority w:val="99"/>
    <w:semiHidden/>
    <w:unhideWhenUsed/>
    <w:rsid w:val="0007665F"/>
    <w:pPr>
      <w:widowControl/>
      <w:suppressAutoHyphens/>
      <w:autoSpaceDE/>
      <w:autoSpaceDN/>
    </w:pPr>
    <w:rPr>
      <w:rFonts w:ascii="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07665F"/>
    <w:rPr>
      <w:rFonts w:ascii="Times New Roman" w:eastAsia="Times New Roman" w:hAnsi="Times New Roman" w:cs="Times New Roman"/>
      <w:sz w:val="20"/>
      <w:szCs w:val="20"/>
      <w:lang w:val="es-ES" w:eastAsia="ar-SA"/>
    </w:rPr>
  </w:style>
  <w:style w:type="character" w:styleId="Textoennegrita">
    <w:name w:val="Strong"/>
    <w:basedOn w:val="Fuentedeprrafopredeter"/>
    <w:uiPriority w:val="22"/>
    <w:qFormat/>
    <w:rsid w:val="00B844E9"/>
    <w:rPr>
      <w:b/>
      <w:bCs/>
    </w:rPr>
  </w:style>
  <w:style w:type="character" w:customStyle="1" w:styleId="il">
    <w:name w:val="il"/>
    <w:basedOn w:val="Fuentedeprrafopredeter"/>
    <w:rsid w:val="00B844E9"/>
  </w:style>
  <w:style w:type="paragraph" w:styleId="Textonotapie">
    <w:name w:val="footnote text"/>
    <w:basedOn w:val="Normal"/>
    <w:link w:val="TextonotapieCar"/>
    <w:uiPriority w:val="99"/>
    <w:semiHidden/>
    <w:unhideWhenUsed/>
    <w:rsid w:val="00B844E9"/>
    <w:rPr>
      <w:sz w:val="20"/>
      <w:szCs w:val="20"/>
    </w:rPr>
  </w:style>
  <w:style w:type="character" w:customStyle="1" w:styleId="TextonotapieCar">
    <w:name w:val="Texto nota pie Car"/>
    <w:basedOn w:val="Fuentedeprrafopredeter"/>
    <w:link w:val="Textonotapie"/>
    <w:uiPriority w:val="99"/>
    <w:semiHidden/>
    <w:rsid w:val="00B844E9"/>
    <w:rPr>
      <w:rFonts w:ascii="Arial" w:eastAsia="Times New Roman" w:hAnsi="Arial" w:cs="Arial"/>
      <w:sz w:val="20"/>
      <w:szCs w:val="20"/>
      <w:lang w:val="es-ES_tradnl" w:eastAsia="es-ES"/>
    </w:rPr>
  </w:style>
  <w:style w:type="character" w:styleId="Refdenotaalpie">
    <w:name w:val="footnote reference"/>
    <w:basedOn w:val="Fuentedeprrafopredeter"/>
    <w:uiPriority w:val="99"/>
    <w:semiHidden/>
    <w:unhideWhenUsed/>
    <w:rsid w:val="00B844E9"/>
    <w:rPr>
      <w:vertAlign w:val="superscript"/>
    </w:rPr>
  </w:style>
  <w:style w:type="character" w:customStyle="1" w:styleId="apple-converted-space">
    <w:name w:val="apple-converted-space"/>
    <w:basedOn w:val="Fuentedeprrafopredeter"/>
    <w:rsid w:val="00B844E9"/>
  </w:style>
  <w:style w:type="paragraph" w:customStyle="1" w:styleId="section1">
    <w:name w:val="section1"/>
    <w:basedOn w:val="Normal"/>
    <w:rsid w:val="00B844E9"/>
    <w:pPr>
      <w:widowControl/>
      <w:autoSpaceDE/>
      <w:autoSpaceDN/>
      <w:spacing w:before="100" w:beforeAutospacing="1" w:after="100" w:afterAutospacing="1"/>
    </w:pPr>
    <w:rPr>
      <w:rFonts w:ascii="Times New Roman" w:hAnsi="Times New Roman" w:cs="Times New Roman"/>
      <w:lang w:val="es-ES"/>
    </w:rPr>
  </w:style>
  <w:style w:type="paragraph" w:styleId="Textoindependiente3">
    <w:name w:val="Body Text 3"/>
    <w:basedOn w:val="Normal"/>
    <w:link w:val="Textoindependiente3Car"/>
    <w:uiPriority w:val="99"/>
    <w:semiHidden/>
    <w:unhideWhenUsed/>
    <w:rsid w:val="00B844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844E9"/>
    <w:rPr>
      <w:rFonts w:ascii="Arial" w:eastAsia="Times New Roman" w:hAnsi="Arial" w:cs="Arial"/>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B844E9"/>
    <w:pPr>
      <w:widowControl w:val="0"/>
      <w:suppressAutoHyphens w:val="0"/>
      <w:autoSpaceDE w:val="0"/>
      <w:autoSpaceDN w:val="0"/>
    </w:pPr>
    <w:rPr>
      <w:rFonts w:ascii="Arial" w:hAnsi="Arial" w:cs="Arial"/>
      <w:b/>
      <w:bCs/>
      <w:lang w:val="es-ES_tradnl" w:eastAsia="es-ES"/>
    </w:rPr>
  </w:style>
  <w:style w:type="character" w:customStyle="1" w:styleId="AsuntodelcomentarioCar">
    <w:name w:val="Asunto del comentario Car"/>
    <w:basedOn w:val="TextocomentarioCar"/>
    <w:link w:val="Asuntodelcomentario"/>
    <w:uiPriority w:val="99"/>
    <w:semiHidden/>
    <w:rsid w:val="00B844E9"/>
    <w:rPr>
      <w:rFonts w:ascii="Arial" w:eastAsia="Times New Roman" w:hAnsi="Arial" w:cs="Arial"/>
      <w:b/>
      <w:bCs/>
      <w:sz w:val="20"/>
      <w:szCs w:val="20"/>
      <w:lang w:val="es-ES_tradnl" w:eastAsia="es-ES"/>
    </w:rPr>
  </w:style>
  <w:style w:type="paragraph" w:styleId="Revisin">
    <w:name w:val="Revision"/>
    <w:hidden/>
    <w:uiPriority w:val="99"/>
    <w:semiHidden/>
    <w:rsid w:val="00B844E9"/>
    <w:pPr>
      <w:spacing w:after="0" w:line="240" w:lineRule="auto"/>
    </w:pPr>
    <w:rPr>
      <w:rFonts w:ascii="Arial" w:eastAsia="Times New Roman"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CDC19-5AA9-4DC6-B68A-ADE80F4E9D09}"/>
</file>

<file path=customXml/itemProps2.xml><?xml version="1.0" encoding="utf-8"?>
<ds:datastoreItem xmlns:ds="http://schemas.openxmlformats.org/officeDocument/2006/customXml" ds:itemID="{C85ECAC7-896D-4102-84B2-D225BE0AB905}"/>
</file>

<file path=customXml/itemProps3.xml><?xml version="1.0" encoding="utf-8"?>
<ds:datastoreItem xmlns:ds="http://schemas.openxmlformats.org/officeDocument/2006/customXml" ds:itemID="{6FB9D2E0-8D57-41F0-9CBB-4A96D109DFFA}"/>
</file>

<file path=customXml/itemProps4.xml><?xml version="1.0" encoding="utf-8"?>
<ds:datastoreItem xmlns:ds="http://schemas.openxmlformats.org/officeDocument/2006/customXml" ds:itemID="{52F56A4D-63D3-4257-8249-82362B3C7F02}"/>
</file>

<file path=docProps/app.xml><?xml version="1.0" encoding="utf-8"?>
<Properties xmlns="http://schemas.openxmlformats.org/officeDocument/2006/extended-properties" xmlns:vt="http://schemas.openxmlformats.org/officeDocument/2006/docPropsVTypes">
  <Template>Normal</Template>
  <TotalTime>79</TotalTime>
  <Pages>13</Pages>
  <Words>3563</Words>
  <Characters>19601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Wilches</dc:creator>
  <cp:lastModifiedBy>Sebastian Arias</cp:lastModifiedBy>
  <cp:revision>12</cp:revision>
  <cp:lastPrinted>2014-01-29T23:00:00Z</cp:lastPrinted>
  <dcterms:created xsi:type="dcterms:W3CDTF">2014-01-29T13:03:00Z</dcterms:created>
  <dcterms:modified xsi:type="dcterms:W3CDTF">2014-01-29T23:00:00Z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