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A94" w:rsidRPr="008D37C1" w:rsidRDefault="00BA2A3D" w:rsidP="008D37C1">
      <w:pPr>
        <w:jc w:val="center"/>
        <w:rPr>
          <w:b/>
          <w:sz w:val="36"/>
          <w:szCs w:val="36"/>
          <w:lang w:val="es-ES"/>
        </w:rPr>
      </w:pPr>
      <w:r w:rsidRPr="008D37C1">
        <w:rPr>
          <w:b/>
          <w:sz w:val="36"/>
          <w:szCs w:val="36"/>
          <w:lang w:val="es-ES"/>
        </w:rPr>
        <w:t>PUNTOS DE R</w:t>
      </w:r>
      <w:bookmarkStart w:id="0" w:name="_GoBack"/>
      <w:bookmarkEnd w:id="0"/>
      <w:r w:rsidRPr="008D37C1">
        <w:rPr>
          <w:b/>
          <w:sz w:val="36"/>
          <w:szCs w:val="36"/>
          <w:lang w:val="es-ES"/>
        </w:rPr>
        <w:t>ESGISTRO RAMV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185"/>
        <w:gridCol w:w="5175"/>
      </w:tblGrid>
      <w:tr w:rsidR="00BA2A3D" w:rsidRPr="00BA2A3D" w:rsidTr="008D37C1">
        <w:trPr>
          <w:trHeight w:val="300"/>
        </w:trPr>
        <w:tc>
          <w:tcPr>
            <w:tcW w:w="2220" w:type="dxa"/>
            <w:vMerge w:val="restart"/>
            <w:shd w:val="clear" w:color="000000" w:fill="366092"/>
            <w:noWrap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ES"/>
              </w:rPr>
            </w:pPr>
            <w:r w:rsidRPr="00BA2A3D">
              <w:rPr>
                <w:rFonts w:ascii="Calibri" w:eastAsia="Times New Roman" w:hAnsi="Calibri" w:cs="Calibri"/>
                <w:b/>
                <w:bCs/>
                <w:color w:val="FFFFFF"/>
                <w:lang w:val="es-ES"/>
              </w:rPr>
              <w:t>DEPARTAMENTO</w:t>
            </w:r>
          </w:p>
        </w:tc>
        <w:tc>
          <w:tcPr>
            <w:tcW w:w="2185" w:type="dxa"/>
            <w:vMerge w:val="restart"/>
            <w:shd w:val="clear" w:color="000000" w:fill="366092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ES"/>
              </w:rPr>
            </w:pPr>
            <w:r w:rsidRPr="00BA2A3D">
              <w:rPr>
                <w:rFonts w:ascii="Calibri" w:eastAsia="Times New Roman" w:hAnsi="Calibri" w:cs="Calibri"/>
                <w:b/>
                <w:bCs/>
                <w:color w:val="FFFFFF"/>
                <w:lang w:val="es-ES"/>
              </w:rPr>
              <w:t>MUNICIPIO</w:t>
            </w:r>
          </w:p>
        </w:tc>
        <w:tc>
          <w:tcPr>
            <w:tcW w:w="5175" w:type="dxa"/>
            <w:vMerge w:val="restart"/>
            <w:shd w:val="clear" w:color="000000" w:fill="366092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val="es-ES"/>
              </w:rPr>
            </w:pPr>
            <w:r w:rsidRPr="00BA2A3D">
              <w:rPr>
                <w:rFonts w:ascii="Calibri" w:eastAsia="Times New Roman" w:hAnsi="Calibri" w:cs="Calibri"/>
                <w:b/>
                <w:bCs/>
                <w:color w:val="FFFFFF"/>
                <w:lang w:val="es-ES"/>
              </w:rPr>
              <w:t>LUGAR DE REGISTRO</w:t>
            </w:r>
          </w:p>
        </w:tc>
      </w:tr>
      <w:tr w:rsidR="00BA2A3D" w:rsidRPr="00BA2A3D" w:rsidTr="008D37C1">
        <w:trPr>
          <w:trHeight w:val="464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s-ES"/>
              </w:rPr>
            </w:pPr>
          </w:p>
        </w:tc>
        <w:tc>
          <w:tcPr>
            <w:tcW w:w="517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s-ES"/>
              </w:rPr>
            </w:pPr>
          </w:p>
        </w:tc>
      </w:tr>
      <w:tr w:rsidR="00BA2A3D" w:rsidRPr="00BA2A3D" w:rsidTr="008D37C1">
        <w:trPr>
          <w:trHeight w:val="319"/>
        </w:trPr>
        <w:tc>
          <w:tcPr>
            <w:tcW w:w="2220" w:type="dxa"/>
            <w:vMerge w:val="restart"/>
            <w:shd w:val="clear" w:color="auto" w:fill="auto"/>
            <w:noWrap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Norte de Santander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Cúcuta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Centro de Gestión Integral del Riesgo de Desastres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Centro Integral de Atención a la Familia ATALAYA</w:t>
            </w:r>
          </w:p>
        </w:tc>
      </w:tr>
      <w:tr w:rsidR="00BA2A3D" w:rsidRPr="00BA2A3D" w:rsidTr="008D37C1">
        <w:trPr>
          <w:trHeight w:val="391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Centro Integral de Atención a la Familia LIBERTAD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Institución Educativa INEM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Villa del Rosario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Centro Nacional Fronterizo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La Casona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Los Patios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Biblioteca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Puerto Santander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Punto vive digital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proofErr w:type="spellStart"/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Tibú</w:t>
            </w:r>
            <w:proofErr w:type="spellEnd"/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Casa de Convivencia (Salón Unidad de Víctimas)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Ocaña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Sede Cruz Roja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Pamplona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Alcaldía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La Gabarra</w:t>
            </w:r>
          </w:p>
        </w:tc>
        <w:tc>
          <w:tcPr>
            <w:tcW w:w="5175" w:type="dxa"/>
            <w:vMerge w:val="restart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Equipos Móviles (2)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Herrán</w:t>
            </w:r>
          </w:p>
        </w:tc>
        <w:tc>
          <w:tcPr>
            <w:tcW w:w="517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proofErr w:type="spellStart"/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Ragonvalia</w:t>
            </w:r>
            <w:proofErr w:type="spellEnd"/>
          </w:p>
        </w:tc>
        <w:tc>
          <w:tcPr>
            <w:tcW w:w="517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Toledo</w:t>
            </w:r>
          </w:p>
        </w:tc>
        <w:tc>
          <w:tcPr>
            <w:tcW w:w="517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proofErr w:type="spellStart"/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Labateca</w:t>
            </w:r>
            <w:proofErr w:type="spellEnd"/>
          </w:p>
        </w:tc>
        <w:tc>
          <w:tcPr>
            <w:tcW w:w="517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El Tarra</w:t>
            </w:r>
          </w:p>
        </w:tc>
        <w:tc>
          <w:tcPr>
            <w:tcW w:w="517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Convención</w:t>
            </w:r>
          </w:p>
        </w:tc>
        <w:tc>
          <w:tcPr>
            <w:tcW w:w="517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proofErr w:type="spellStart"/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Chinácota</w:t>
            </w:r>
            <w:proofErr w:type="spellEnd"/>
          </w:p>
        </w:tc>
        <w:tc>
          <w:tcPr>
            <w:tcW w:w="517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 w:val="restart"/>
            <w:shd w:val="clear" w:color="auto" w:fill="auto"/>
            <w:noWrap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Arauca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Arauca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Cruz Roja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 xml:space="preserve">Antiguo Palacio Municipal 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Defensa Civil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Centro de Atención de Víctimas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Centro Experimental Piloto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proofErr w:type="spellStart"/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Arauquita</w:t>
            </w:r>
            <w:proofErr w:type="spellEnd"/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Estación de Bomberos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proofErr w:type="spellStart"/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Saravena</w:t>
            </w:r>
            <w:proofErr w:type="spellEnd"/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Centro de Desarrollo Social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proofErr w:type="spellStart"/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Tame</w:t>
            </w:r>
            <w:proofErr w:type="spellEnd"/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Unidad de Atención de Víctimas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Equipo Móvil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 w:val="restart"/>
            <w:shd w:val="clear" w:color="auto" w:fill="auto"/>
            <w:noWrap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lastRenderedPageBreak/>
              <w:t>La Guajira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Riohacha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 xml:space="preserve">Casa de la Justicia 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>Casa Indí</w:t>
            </w: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gena</w:t>
            </w:r>
          </w:p>
        </w:tc>
      </w:tr>
      <w:tr w:rsidR="00BA2A3D" w:rsidRPr="00BA2A3D" w:rsidTr="008D37C1">
        <w:trPr>
          <w:trHeight w:val="382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Maicao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 xml:space="preserve">Casa de la Cultura Troncal del Caribe - </w:t>
            </w:r>
            <w:proofErr w:type="spellStart"/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Paraguachón</w:t>
            </w:r>
            <w:proofErr w:type="spellEnd"/>
          </w:p>
        </w:tc>
      </w:tr>
      <w:tr w:rsidR="00BA2A3D" w:rsidRPr="00BA2A3D" w:rsidTr="008D37C1">
        <w:trPr>
          <w:trHeight w:val="31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Consejo Municipal de Gestión del Riesgo de Desastres</w:t>
            </w:r>
          </w:p>
        </w:tc>
      </w:tr>
      <w:tr w:rsidR="00BA2A3D" w:rsidRPr="00BA2A3D" w:rsidTr="008D37C1">
        <w:trPr>
          <w:trHeight w:val="328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Fonseca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Centro de Recursos Educativos Municipales (CREM)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s-ES"/>
              </w:rPr>
              <w:t>Uribi</w:t>
            </w: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a</w:t>
            </w:r>
            <w:proofErr w:type="spellEnd"/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 xml:space="preserve">Oficina de Gestión del Riesgo de </w:t>
            </w:r>
            <w:proofErr w:type="spellStart"/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Uribia</w:t>
            </w:r>
            <w:proofErr w:type="spellEnd"/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Casa de la Cultura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Equipo Móvil 1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Villanueva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Casa de la Cultura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Equipo Móvil 2</w:t>
            </w:r>
          </w:p>
        </w:tc>
      </w:tr>
      <w:tr w:rsidR="00BA2A3D" w:rsidRPr="00BA2A3D" w:rsidTr="008D37C1">
        <w:trPr>
          <w:trHeight w:val="375"/>
        </w:trPr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Antioquia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Medellín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Municipal</w:t>
            </w:r>
          </w:p>
        </w:tc>
      </w:tr>
      <w:tr w:rsidR="00BA2A3D" w:rsidRPr="00BA2A3D" w:rsidTr="008D37C1">
        <w:trPr>
          <w:trHeight w:val="900"/>
        </w:trPr>
        <w:tc>
          <w:tcPr>
            <w:tcW w:w="2220" w:type="dxa"/>
            <w:vMerge w:val="restart"/>
            <w:shd w:val="clear" w:color="auto" w:fill="auto"/>
            <w:noWrap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Atlántico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Barranquilla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 xml:space="preserve">Personería Distrital </w:t>
            </w:r>
            <w:r>
              <w:rPr>
                <w:rFonts w:ascii="Calibri" w:eastAsia="Times New Roman" w:hAnsi="Calibri" w:cs="Calibri"/>
                <w:color w:val="000000"/>
                <w:lang w:val="es-ES"/>
              </w:rPr>
              <w:t>(3)</w:t>
            </w:r>
            <w:r>
              <w:rPr>
                <w:rFonts w:ascii="Calibri" w:eastAsia="Times New Roman" w:hAnsi="Calibri" w:cs="Calibri"/>
                <w:color w:val="000000"/>
                <w:lang w:val="es-ES"/>
              </w:rPr>
              <w:br/>
              <w:t>Casa de Justicia Barrio Simón Bolí</w:t>
            </w: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var (1)</w:t>
            </w: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br/>
              <w:t>Casa de Justicia Barrio la Paz (1)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Soledad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Municipal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 w:val="restart"/>
            <w:shd w:val="clear" w:color="auto" w:fill="auto"/>
            <w:noWrap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Bogotá D.C.</w:t>
            </w:r>
          </w:p>
        </w:tc>
        <w:tc>
          <w:tcPr>
            <w:tcW w:w="2185" w:type="dxa"/>
            <w:vMerge w:val="restart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Bogotá D.C.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 xml:space="preserve">Personería </w:t>
            </w:r>
            <w:proofErr w:type="gramStart"/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Delegada</w:t>
            </w:r>
            <w:proofErr w:type="gramEnd"/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 xml:space="preserve"> para los Derechos Humanos 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 xml:space="preserve">Personería Local de Usaquén 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Local de Chapinero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 xml:space="preserve">Personería Local de Santa </w:t>
            </w:r>
            <w:proofErr w:type="spellStart"/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Fé</w:t>
            </w:r>
            <w:proofErr w:type="spellEnd"/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/>
              </w:rPr>
              <w:t>Personería Local de San Cristó</w:t>
            </w: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bal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Local de Usme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Local de Tunjuelito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 xml:space="preserve">Personería Local de Bosa 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Local de Kennedy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Local de Fontibón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Local de Engativá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 xml:space="preserve">Personería Local de Suba 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Local de Barrios Unidos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Local de Teusaquillo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Local de Los Mártires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Local de Antonio Nariño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Local de Puente Aranda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Local de La Candelaria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 xml:space="preserve">Personería Local de Rafael Uribe </w:t>
            </w:r>
            <w:proofErr w:type="spellStart"/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Uribe</w:t>
            </w:r>
            <w:proofErr w:type="spellEnd"/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Local de Ciudad Bolívar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Local de Sumapaz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/>
              </w:rPr>
            </w:pP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IDIGER (Fines de semana)</w:t>
            </w:r>
          </w:p>
        </w:tc>
      </w:tr>
      <w:tr w:rsidR="00BA2A3D" w:rsidRPr="00BA2A3D" w:rsidTr="008D37C1">
        <w:trPr>
          <w:trHeight w:val="900"/>
        </w:trPr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Bolívar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Cartagena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Casa de Justicia de Chiquinquirá</w:t>
            </w: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br/>
              <w:t xml:space="preserve">Casa de Justicia de </w:t>
            </w:r>
            <w:proofErr w:type="spellStart"/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Canapote</w:t>
            </w:r>
            <w:proofErr w:type="spellEnd"/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br/>
              <w:t>Alcaldía Localidad 3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 w:val="restart"/>
            <w:shd w:val="clear" w:color="auto" w:fill="auto"/>
            <w:noWrap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Boyacá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Tunja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Municipal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Cubará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Equipo Móvil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César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Valledupar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Municipal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Chocó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Quibdó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Municipal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 w:val="restart"/>
            <w:shd w:val="clear" w:color="auto" w:fill="auto"/>
            <w:noWrap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Cundinamarca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Soacha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Alcaldía Municipal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Chía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Municipal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Arbeláez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Municipal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Guainía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Inírida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Municipal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 w:val="restart"/>
            <w:shd w:val="clear" w:color="auto" w:fill="auto"/>
            <w:noWrap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Huila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Neiva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Municipal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Pitalito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Municipal</w:t>
            </w:r>
          </w:p>
        </w:tc>
      </w:tr>
      <w:tr w:rsidR="00BA2A3D" w:rsidRPr="00BA2A3D" w:rsidTr="008D37C1">
        <w:trPr>
          <w:trHeight w:val="1200"/>
        </w:trPr>
        <w:tc>
          <w:tcPr>
            <w:tcW w:w="2220" w:type="dxa"/>
            <w:vMerge w:val="restart"/>
            <w:shd w:val="clear" w:color="auto" w:fill="auto"/>
            <w:noWrap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Magdalena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Santa Marta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Centro Regional Victimas</w:t>
            </w: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br/>
              <w:t>Centro Protección Ciudadano</w:t>
            </w: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br/>
              <w:t>Antiguo Hospital San Juan</w:t>
            </w: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br/>
              <w:t xml:space="preserve">Punto Vive digital </w:t>
            </w:r>
            <w:proofErr w:type="spellStart"/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Tayrona</w:t>
            </w:r>
            <w:proofErr w:type="spellEnd"/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Ciénaga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Alcaldía Municipal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 w:val="restart"/>
            <w:shd w:val="clear" w:color="auto" w:fill="auto"/>
            <w:noWrap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Nariño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Pasto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Municipal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Ipiales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Municipal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Quindío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Armenia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Municipal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Risaralda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Pereira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Municipal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 w:val="restart"/>
            <w:shd w:val="clear" w:color="auto" w:fill="auto"/>
            <w:noWrap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Santander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Bucaramanga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Sede alterna Alcaldía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vMerge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Floridablanca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Municipal</w:t>
            </w:r>
          </w:p>
        </w:tc>
      </w:tr>
      <w:tr w:rsidR="00BA2A3D" w:rsidRPr="00BA2A3D" w:rsidTr="008D37C1">
        <w:trPr>
          <w:trHeight w:val="900"/>
        </w:trPr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Sucre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Sincelejo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Municipal</w:t>
            </w: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br/>
              <w:t>GRD Sincelejo</w:t>
            </w: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br/>
              <w:t xml:space="preserve">GRD Sucre 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Tolima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Ibagué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Personería Municipal</w:t>
            </w:r>
          </w:p>
        </w:tc>
      </w:tr>
      <w:tr w:rsidR="00BA2A3D" w:rsidRPr="00BA2A3D" w:rsidTr="008D37C1">
        <w:trPr>
          <w:trHeight w:val="300"/>
        </w:trPr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t>Valle Del Cauca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Cali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Sede Alterna Alcaldía Municipal</w:t>
            </w:r>
          </w:p>
        </w:tc>
      </w:tr>
      <w:tr w:rsidR="00BA2A3D" w:rsidRPr="00BA2A3D" w:rsidTr="008D37C1">
        <w:trPr>
          <w:trHeight w:val="320"/>
        </w:trPr>
        <w:tc>
          <w:tcPr>
            <w:tcW w:w="2220" w:type="dxa"/>
            <w:shd w:val="clear" w:color="auto" w:fill="auto"/>
            <w:noWrap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b/>
                <w:bCs/>
                <w:color w:val="000000"/>
                <w:lang w:val="es-ES"/>
              </w:rPr>
              <w:lastRenderedPageBreak/>
              <w:t>Vichada</w:t>
            </w:r>
          </w:p>
        </w:tc>
        <w:tc>
          <w:tcPr>
            <w:tcW w:w="218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Puerto Carreño</w:t>
            </w:r>
          </w:p>
        </w:tc>
        <w:tc>
          <w:tcPr>
            <w:tcW w:w="5175" w:type="dxa"/>
            <w:shd w:val="clear" w:color="auto" w:fill="auto"/>
            <w:vAlign w:val="center"/>
            <w:hideMark/>
          </w:tcPr>
          <w:p w:rsidR="00BA2A3D" w:rsidRPr="00BA2A3D" w:rsidRDefault="00BA2A3D" w:rsidP="00BA2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BA2A3D">
              <w:rPr>
                <w:rFonts w:ascii="Calibri" w:eastAsia="Times New Roman" w:hAnsi="Calibri" w:cs="Calibri"/>
                <w:color w:val="000000"/>
                <w:lang w:val="es-ES"/>
              </w:rPr>
              <w:t>Gobernación Departamental</w:t>
            </w:r>
          </w:p>
        </w:tc>
      </w:tr>
    </w:tbl>
    <w:p w:rsidR="00BA2A3D" w:rsidRPr="00BA2A3D" w:rsidRDefault="00BA2A3D" w:rsidP="000A4339">
      <w:pPr>
        <w:rPr>
          <w:b/>
          <w:sz w:val="48"/>
          <w:szCs w:val="48"/>
          <w:lang w:val="es-ES"/>
        </w:rPr>
      </w:pPr>
    </w:p>
    <w:sectPr w:rsidR="00BA2A3D" w:rsidRPr="00BA2A3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B92" w:rsidRDefault="00767B92" w:rsidP="00AE63B1">
      <w:pPr>
        <w:spacing w:after="0" w:line="240" w:lineRule="auto"/>
      </w:pPr>
      <w:r>
        <w:separator/>
      </w:r>
    </w:p>
  </w:endnote>
  <w:endnote w:type="continuationSeparator" w:id="0">
    <w:p w:rsidR="00767B92" w:rsidRDefault="00767B92" w:rsidP="00AE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3B1" w:rsidRDefault="00AE63B1">
    <w:pPr>
      <w:pStyle w:val="Footer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-1080135</wp:posOffset>
          </wp:positionH>
          <wp:positionV relativeFrom="paragraph">
            <wp:posOffset>-294005</wp:posOffset>
          </wp:positionV>
          <wp:extent cx="7777480" cy="898525"/>
          <wp:effectExtent l="0" t="0" r="0" b="0"/>
          <wp:wrapThrough wrapText="bothSides">
            <wp:wrapPolygon edited="0">
              <wp:start x="0" y="0"/>
              <wp:lineTo x="0" y="21066"/>
              <wp:lineTo x="21533" y="21066"/>
              <wp:lineTo x="21533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piep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480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B92" w:rsidRDefault="00767B92" w:rsidP="00AE63B1">
      <w:pPr>
        <w:spacing w:after="0" w:line="240" w:lineRule="auto"/>
      </w:pPr>
      <w:r>
        <w:separator/>
      </w:r>
    </w:p>
  </w:footnote>
  <w:footnote w:type="continuationSeparator" w:id="0">
    <w:p w:rsidR="00767B92" w:rsidRDefault="00767B92" w:rsidP="00AE6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3B1" w:rsidRDefault="00AE63B1">
    <w:pPr>
      <w:pStyle w:val="Header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772400" cy="1619885"/>
          <wp:effectExtent l="0" t="0" r="0" b="0"/>
          <wp:wrapThrough wrapText="bothSides">
            <wp:wrapPolygon edited="0">
              <wp:start x="0" y="0"/>
              <wp:lineTo x="0" y="21338"/>
              <wp:lineTo x="21547" y="21338"/>
              <wp:lineTo x="21547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cabezo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1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621F3"/>
    <w:multiLevelType w:val="hybridMultilevel"/>
    <w:tmpl w:val="23CCB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A5618"/>
    <w:multiLevelType w:val="hybridMultilevel"/>
    <w:tmpl w:val="3A22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757F2"/>
    <w:multiLevelType w:val="hybridMultilevel"/>
    <w:tmpl w:val="3D3C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A94"/>
    <w:rsid w:val="00020F94"/>
    <w:rsid w:val="000A4339"/>
    <w:rsid w:val="000C5DFC"/>
    <w:rsid w:val="0010142B"/>
    <w:rsid w:val="00144352"/>
    <w:rsid w:val="001C2205"/>
    <w:rsid w:val="0041759A"/>
    <w:rsid w:val="004555E8"/>
    <w:rsid w:val="0067670B"/>
    <w:rsid w:val="00767B92"/>
    <w:rsid w:val="007B6A56"/>
    <w:rsid w:val="008D37C1"/>
    <w:rsid w:val="00A17CDA"/>
    <w:rsid w:val="00A208F4"/>
    <w:rsid w:val="00AE63B1"/>
    <w:rsid w:val="00B02A94"/>
    <w:rsid w:val="00B224E6"/>
    <w:rsid w:val="00BA2A3D"/>
    <w:rsid w:val="00BE3584"/>
    <w:rsid w:val="00C537BB"/>
    <w:rsid w:val="00C618BC"/>
    <w:rsid w:val="00D067F4"/>
    <w:rsid w:val="00F61212"/>
    <w:rsid w:val="00FC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62D11"/>
  <w15:docId w15:val="{BFB27F76-9FBE-4C94-B7B5-8CBBB6B6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2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3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3B1"/>
  </w:style>
  <w:style w:type="paragraph" w:styleId="Footer">
    <w:name w:val="footer"/>
    <w:basedOn w:val="Normal"/>
    <w:link w:val="FooterChar"/>
    <w:uiPriority w:val="99"/>
    <w:unhideWhenUsed/>
    <w:rsid w:val="00AE63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3B1"/>
  </w:style>
  <w:style w:type="paragraph" w:styleId="BalloonText">
    <w:name w:val="Balloon Text"/>
    <w:basedOn w:val="Normal"/>
    <w:link w:val="BalloonTextChar"/>
    <w:uiPriority w:val="99"/>
    <w:semiHidden/>
    <w:unhideWhenUsed/>
    <w:rsid w:val="00AE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B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C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C2205"/>
  </w:style>
  <w:style w:type="character" w:styleId="Hyperlink">
    <w:name w:val="Hyperlink"/>
    <w:basedOn w:val="DefaultParagraphFont"/>
    <w:uiPriority w:val="99"/>
    <w:unhideWhenUsed/>
    <w:rsid w:val="00F61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F:\Downloads\Doc_RAMV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B1518233397C46817E0C70658EA318" ma:contentTypeVersion="1" ma:contentTypeDescription="Crear nuevo documento." ma:contentTypeScope="" ma:versionID="36294efeff66a320ae3062ca5e165d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7adffdb153467b7d7fea5dfdab045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D4AC35-CF4D-4F29-A5AB-D40ACCE2F224}"/>
</file>

<file path=customXml/itemProps2.xml><?xml version="1.0" encoding="utf-8"?>
<ds:datastoreItem xmlns:ds="http://schemas.openxmlformats.org/officeDocument/2006/customXml" ds:itemID="{5F57828E-7519-4FCD-B66F-49ABE526C5EE}"/>
</file>

<file path=customXml/itemProps3.xml><?xml version="1.0" encoding="utf-8"?>
<ds:datastoreItem xmlns:ds="http://schemas.openxmlformats.org/officeDocument/2006/customXml" ds:itemID="{0339C032-7FB1-094B-AAFC-39EC608BBABE}"/>
</file>

<file path=customXml/itemProps4.xml><?xml version="1.0" encoding="utf-8"?>
<ds:datastoreItem xmlns:ds="http://schemas.openxmlformats.org/officeDocument/2006/customXml" ds:itemID="{E3915A44-7AF1-4FE4-BF63-F25205C14F78}"/>
</file>

<file path=docProps/app.xml><?xml version="1.0" encoding="utf-8"?>
<Properties xmlns="http://schemas.openxmlformats.org/officeDocument/2006/extended-properties" xmlns:vt="http://schemas.openxmlformats.org/officeDocument/2006/docPropsVTypes">
  <Template>F:\Downloads\Doc_RAMV (2).dotx</Template>
  <TotalTime>7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Puntos de Registro RAMV</dc:title>
  <dc:creator>Mario Alberto Sánchez Torifio</dc:creator>
  <cp:lastModifiedBy>Diana Montoya Maya</cp:lastModifiedBy>
  <cp:revision>4</cp:revision>
  <dcterms:created xsi:type="dcterms:W3CDTF">2018-04-09T02:38:00Z</dcterms:created>
  <dcterms:modified xsi:type="dcterms:W3CDTF">2018-04-09T02:50:00Z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0x010100C9B1518233397C46817E0C70658EA318</vt:lpwstr>
  </property>
</Properties>
</file>