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727" w:rsidRPr="00426D01" w:rsidRDefault="00497727" w:rsidP="00BC29FA">
      <w:pPr>
        <w:jc w:val="center"/>
        <w:rPr>
          <w:rFonts w:eastAsia="MS Mincho" w:cs="Arial"/>
        </w:rPr>
      </w:pPr>
      <w:bookmarkStart w:id="0" w:name="_GoBack"/>
      <w:bookmarkEnd w:id="0"/>
    </w:p>
    <w:p w:rsidR="004F0035" w:rsidRPr="00426D01" w:rsidRDefault="00955B73" w:rsidP="00BC29FA">
      <w:pPr>
        <w:jc w:val="center"/>
        <w:rPr>
          <w:rFonts w:cs="Arial"/>
          <w:b/>
          <w:szCs w:val="24"/>
          <w:lang w:val="es-CO"/>
        </w:rPr>
      </w:pPr>
      <w:r w:rsidRPr="00426D01">
        <w:rPr>
          <w:rFonts w:eastAsia="MS Mincho" w:cs="Arial"/>
        </w:rPr>
        <w:t>“El Presidente de la República de Colombia en ejercicio de las facultades constitucionales y legales, en especial</w:t>
      </w:r>
      <w:r w:rsidR="00975C46">
        <w:rPr>
          <w:rFonts w:eastAsia="MS Mincho" w:cs="Arial"/>
        </w:rPr>
        <w:t>,</w:t>
      </w:r>
      <w:r w:rsidRPr="00426D01">
        <w:rPr>
          <w:rFonts w:eastAsia="MS Mincho" w:cs="Arial"/>
        </w:rPr>
        <w:t xml:space="preserve"> las que le confiere el numera</w:t>
      </w:r>
      <w:r w:rsidR="00E661FD">
        <w:rPr>
          <w:rFonts w:eastAsia="MS Mincho" w:cs="Arial"/>
        </w:rPr>
        <w:t>l</w:t>
      </w:r>
      <w:r w:rsidRPr="00426D01">
        <w:rPr>
          <w:rFonts w:eastAsia="MS Mincho" w:cs="Arial"/>
        </w:rPr>
        <w:t xml:space="preserve"> 11 del artículo 189 de la Constitución Política y</w:t>
      </w:r>
      <w:r w:rsidR="00F11B0F" w:rsidRPr="00426D01">
        <w:rPr>
          <w:rFonts w:eastAsia="MS Mincho" w:cs="Arial"/>
        </w:rPr>
        <w:t>,</w:t>
      </w:r>
      <w:r w:rsidRPr="00426D01">
        <w:rPr>
          <w:rFonts w:eastAsia="MS Mincho" w:cs="Arial"/>
        </w:rPr>
        <w:t xml:space="preserve"> en desarrollo del artículo </w:t>
      </w:r>
      <w:r w:rsidR="00942E8C" w:rsidRPr="00426D01">
        <w:rPr>
          <w:rFonts w:eastAsia="MS Mincho" w:cs="Arial"/>
        </w:rPr>
        <w:t xml:space="preserve">42 </w:t>
      </w:r>
      <w:r w:rsidRPr="00426D01">
        <w:rPr>
          <w:rFonts w:eastAsia="MS Mincho" w:cs="Arial"/>
        </w:rPr>
        <w:t>de la Ley 1523 de 2012, y</w:t>
      </w:r>
    </w:p>
    <w:p w:rsidR="004F0035" w:rsidRDefault="004F0035" w:rsidP="00BC29FA">
      <w:pPr>
        <w:jc w:val="center"/>
        <w:rPr>
          <w:rFonts w:cs="Arial"/>
          <w:b/>
          <w:szCs w:val="24"/>
          <w:lang w:val="es-CO"/>
        </w:rPr>
      </w:pPr>
    </w:p>
    <w:p w:rsidR="00BC0CC5" w:rsidRDefault="00BC0CC5" w:rsidP="00BC29FA">
      <w:pPr>
        <w:jc w:val="center"/>
        <w:rPr>
          <w:rFonts w:cs="Arial"/>
          <w:b/>
          <w:szCs w:val="24"/>
          <w:lang w:val="es-CO"/>
        </w:rPr>
      </w:pPr>
    </w:p>
    <w:p w:rsidR="004F0035" w:rsidRPr="00426D01" w:rsidRDefault="004F0035" w:rsidP="00BC29FA">
      <w:pPr>
        <w:jc w:val="center"/>
        <w:rPr>
          <w:rFonts w:cs="Arial"/>
          <w:b/>
          <w:szCs w:val="24"/>
          <w:lang w:val="es-CO"/>
        </w:rPr>
      </w:pPr>
      <w:r w:rsidRPr="00426D01">
        <w:rPr>
          <w:rFonts w:cs="Arial"/>
          <w:b/>
          <w:szCs w:val="24"/>
          <w:lang w:val="es-CO"/>
        </w:rPr>
        <w:t>CONSIDERANDO:</w:t>
      </w:r>
    </w:p>
    <w:p w:rsidR="004F0035" w:rsidRDefault="004F0035" w:rsidP="00BC29FA">
      <w:pPr>
        <w:jc w:val="center"/>
        <w:rPr>
          <w:rFonts w:cs="Arial"/>
          <w:b/>
          <w:szCs w:val="24"/>
          <w:lang w:val="es-CO"/>
        </w:rPr>
      </w:pPr>
    </w:p>
    <w:p w:rsidR="00BC0CC5" w:rsidRPr="00426D01" w:rsidRDefault="00BC0CC5" w:rsidP="00BC29FA">
      <w:pPr>
        <w:jc w:val="center"/>
        <w:rPr>
          <w:rFonts w:cs="Arial"/>
          <w:b/>
          <w:szCs w:val="24"/>
          <w:lang w:val="es-CO"/>
        </w:rPr>
      </w:pPr>
    </w:p>
    <w:p w:rsidR="008A1D18" w:rsidRPr="00D02AF7" w:rsidRDefault="008A1D18" w:rsidP="008A1D18">
      <w:pPr>
        <w:pStyle w:val="Default"/>
        <w:tabs>
          <w:tab w:val="left" w:pos="6521"/>
        </w:tabs>
        <w:jc w:val="both"/>
        <w:rPr>
          <w:rStyle w:val="Ninguno"/>
          <w:color w:val="auto"/>
          <w:u w:color="FF0000"/>
        </w:rPr>
      </w:pPr>
      <w:r w:rsidRPr="00426D01">
        <w:rPr>
          <w:rStyle w:val="Ninguno"/>
          <w:color w:val="auto"/>
        </w:rPr>
        <w:t>Que la Ley 320 de 1996, por medio de la cual se aprueba el Convenio 174 sobre la Prevención de Accidentes Industriales Mayores y la Recomendación 181 sobre la Prevención de Accidentes Industriales Mayores, de la Organización Internacional del Trabajo, define el marco normativo para la prevención de accidentes mayores que involucren sustancias químicas peligrosas y la limitación de las consecuencias de dichos accidentes.</w:t>
      </w:r>
    </w:p>
    <w:p w:rsidR="008A1D18" w:rsidRPr="00426D01" w:rsidRDefault="008A1D18" w:rsidP="00942E8C">
      <w:pPr>
        <w:jc w:val="both"/>
        <w:rPr>
          <w:rFonts w:cs="Arial"/>
          <w:szCs w:val="24"/>
        </w:rPr>
      </w:pPr>
    </w:p>
    <w:p w:rsidR="008A1D18" w:rsidRPr="00426D01" w:rsidRDefault="00720EEB" w:rsidP="00942E8C">
      <w:pPr>
        <w:jc w:val="both"/>
        <w:rPr>
          <w:rFonts w:cs="Arial"/>
          <w:szCs w:val="24"/>
        </w:rPr>
      </w:pPr>
      <w:r w:rsidRPr="00426D01">
        <w:rPr>
          <w:rFonts w:cs="Arial"/>
          <w:szCs w:val="24"/>
        </w:rPr>
        <w:t>Que el literal 1 del Artículo 9 del Convenio 174 de la OIT requiere a los empleadores el definir y establecer un sistema documentado de prevención de riesgos de accidentes mayores, el cual deberá contener, entre otros, la identificación y el estudio de los peligros y la evaluación de riesgos, considerando las posibles interacciones entre sustancias, si hubiere.</w:t>
      </w:r>
    </w:p>
    <w:p w:rsidR="00720EEB" w:rsidRPr="00426D01" w:rsidRDefault="00720EEB" w:rsidP="00942E8C">
      <w:pPr>
        <w:jc w:val="both"/>
        <w:rPr>
          <w:rFonts w:cs="Arial"/>
          <w:szCs w:val="24"/>
        </w:rPr>
      </w:pPr>
    </w:p>
    <w:p w:rsidR="004F0035" w:rsidRPr="00426D01" w:rsidRDefault="004F0035" w:rsidP="00942E8C">
      <w:pPr>
        <w:jc w:val="both"/>
        <w:rPr>
          <w:rFonts w:cs="Arial"/>
          <w:szCs w:val="24"/>
        </w:rPr>
      </w:pPr>
      <w:r w:rsidRPr="00426D01">
        <w:rPr>
          <w:rFonts w:cs="Arial"/>
          <w:szCs w:val="24"/>
        </w:rPr>
        <w:t>Que la Ley 1523 de 2012 adoptó la Política Nacional de Gestión del Riesgo de Desastres en Colombia</w:t>
      </w:r>
      <w:r w:rsidR="00942E8C" w:rsidRPr="00426D01">
        <w:rPr>
          <w:rFonts w:cs="Arial"/>
          <w:szCs w:val="24"/>
        </w:rPr>
        <w:t xml:space="preserve"> y </w:t>
      </w:r>
      <w:r w:rsidRPr="00426D01">
        <w:rPr>
          <w:rFonts w:cs="Arial"/>
          <w:szCs w:val="24"/>
        </w:rPr>
        <w:t>determinó la estructura del Sistema Nacional de Gestión del Riesgo de Desastres (SNGRD).</w:t>
      </w:r>
    </w:p>
    <w:p w:rsidR="004F0035" w:rsidRPr="00426D01" w:rsidRDefault="004F0035" w:rsidP="004F0035">
      <w:pPr>
        <w:jc w:val="both"/>
        <w:rPr>
          <w:rFonts w:cs="Arial"/>
          <w:szCs w:val="24"/>
        </w:rPr>
      </w:pPr>
    </w:p>
    <w:p w:rsidR="004532AF" w:rsidRPr="00426D01" w:rsidRDefault="004532AF" w:rsidP="004532AF">
      <w:pPr>
        <w:jc w:val="both"/>
        <w:rPr>
          <w:rFonts w:cs="Arial"/>
          <w:szCs w:val="24"/>
        </w:rPr>
      </w:pPr>
      <w:r w:rsidRPr="00426D01">
        <w:rPr>
          <w:rFonts w:cs="Arial"/>
          <w:szCs w:val="24"/>
        </w:rPr>
        <w:t xml:space="preserve">Que la Ley 1523 de 2012 contempla como desastre “el resultado que se desencadena de la manifestación de uno o varios eventos naturales o antropogénicos no intencionales </w:t>
      </w:r>
      <w:r w:rsidR="00F97DC8" w:rsidRPr="00426D01">
        <w:rPr>
          <w:rFonts w:cs="Arial"/>
          <w:szCs w:val="24"/>
        </w:rPr>
        <w:t>que,</w:t>
      </w:r>
      <w:r w:rsidRPr="00426D01">
        <w:rPr>
          <w:rFonts w:cs="Arial"/>
          <w:szCs w:val="24"/>
        </w:rPr>
        <w:t xml:space="preserve"> al encontrar condiciones propicias de vulnerabilidad en las personas, los bienes, la infraestructura, los medios de subsistencia, la prestación de servicios o los recursos ambientales, causa daños o pérdidas humanas, materiales, económicas o ambientales…”</w:t>
      </w:r>
    </w:p>
    <w:p w:rsidR="004532AF" w:rsidRPr="00426D01" w:rsidRDefault="004532AF" w:rsidP="004532AF">
      <w:pPr>
        <w:jc w:val="both"/>
        <w:rPr>
          <w:rFonts w:cs="Arial"/>
          <w:szCs w:val="24"/>
        </w:rPr>
      </w:pPr>
    </w:p>
    <w:p w:rsidR="00F01E8D" w:rsidRPr="00426D01" w:rsidRDefault="00F01E8D" w:rsidP="00F01E8D">
      <w:pPr>
        <w:jc w:val="both"/>
        <w:rPr>
          <w:rFonts w:cs="Arial"/>
          <w:szCs w:val="24"/>
        </w:rPr>
      </w:pPr>
      <w:r w:rsidRPr="00426D01">
        <w:rPr>
          <w:rFonts w:cs="Arial"/>
          <w:szCs w:val="24"/>
        </w:rPr>
        <w:t xml:space="preserve">Que la Ley 1523 de 2012 en el </w:t>
      </w:r>
      <w:r w:rsidR="00F11B0F" w:rsidRPr="00426D01">
        <w:rPr>
          <w:rFonts w:cs="Arial"/>
          <w:szCs w:val="24"/>
        </w:rPr>
        <w:t>a</w:t>
      </w:r>
      <w:r w:rsidRPr="00426D01">
        <w:rPr>
          <w:rFonts w:cs="Arial"/>
          <w:szCs w:val="24"/>
        </w:rPr>
        <w:t>rtículo 18, asigna a la UNGRD la función de elaborar y hacer cumplir la normatividad interna del sistema nacional, entiéndase: decretos, resoluciones, circulares, conceptos y otras normas”.</w:t>
      </w:r>
    </w:p>
    <w:p w:rsidR="00572548" w:rsidRPr="00426D01" w:rsidRDefault="00572548" w:rsidP="00F01E8D">
      <w:pPr>
        <w:jc w:val="both"/>
        <w:rPr>
          <w:rFonts w:cs="Arial"/>
          <w:szCs w:val="24"/>
        </w:rPr>
      </w:pPr>
    </w:p>
    <w:p w:rsidR="004532AF" w:rsidRPr="00426D01" w:rsidRDefault="00FD7747" w:rsidP="008A1D18">
      <w:pPr>
        <w:jc w:val="both"/>
        <w:rPr>
          <w:rStyle w:val="Ninguno"/>
        </w:rPr>
      </w:pPr>
      <w:r>
        <w:rPr>
          <w:rStyle w:val="Ninguno"/>
        </w:rPr>
        <w:lastRenderedPageBreak/>
        <w:t>Que el Decreto 2157 de</w:t>
      </w:r>
      <w:r w:rsidR="004532AF" w:rsidRPr="00426D01">
        <w:rPr>
          <w:rStyle w:val="Ninguno"/>
        </w:rPr>
        <w:t xml:space="preserve"> 2017</w:t>
      </w:r>
      <w:r w:rsidR="005F5D93" w:rsidRPr="00426D01">
        <w:rPr>
          <w:rStyle w:val="Ninguno"/>
        </w:rPr>
        <w:t>, el cual</w:t>
      </w:r>
      <w:r w:rsidR="002F3130" w:rsidRPr="00426D01">
        <w:rPr>
          <w:rStyle w:val="Ninguno"/>
        </w:rPr>
        <w:t xml:space="preserve"> reglamenta el </w:t>
      </w:r>
      <w:r w:rsidR="00F11B0F" w:rsidRPr="00426D01">
        <w:rPr>
          <w:rStyle w:val="Ninguno"/>
        </w:rPr>
        <w:t>a</w:t>
      </w:r>
      <w:r w:rsidR="002F3130" w:rsidRPr="00426D01">
        <w:rPr>
          <w:rStyle w:val="Ninguno"/>
        </w:rPr>
        <w:t>rtículo 42 de la Ley 1523 de 2012</w:t>
      </w:r>
      <w:r w:rsidR="004532AF" w:rsidRPr="00426D01">
        <w:rPr>
          <w:rStyle w:val="Ninguno"/>
        </w:rPr>
        <w:t xml:space="preserve"> establece que </w:t>
      </w:r>
      <w:r w:rsidR="002F3130" w:rsidRPr="00426D01">
        <w:rPr>
          <w:rStyle w:val="Ninguno"/>
        </w:rPr>
        <w:t>todas las entidades públicas y privadas deben elaborar un Plan de G</w:t>
      </w:r>
      <w:r>
        <w:rPr>
          <w:rStyle w:val="Ninguno"/>
        </w:rPr>
        <w:t>estión del Riesgo de Desastres,</w:t>
      </w:r>
      <w:r w:rsidR="00F11B0F" w:rsidRPr="00426D01">
        <w:rPr>
          <w:rStyle w:val="Ninguno"/>
        </w:rPr>
        <w:t xml:space="preserve"> el cual</w:t>
      </w:r>
      <w:r w:rsidR="004532AF" w:rsidRPr="00426D01">
        <w:rPr>
          <w:rStyle w:val="Ninguno"/>
        </w:rPr>
        <w:t xml:space="preserve"> debe incluir, entre otros aspectos, el análisis específico de riesgo y</w:t>
      </w:r>
      <w:r w:rsidR="00085E1F" w:rsidRPr="00426D01">
        <w:rPr>
          <w:rStyle w:val="Ninguno"/>
        </w:rPr>
        <w:t>,</w:t>
      </w:r>
      <w:r w:rsidR="004532AF" w:rsidRPr="00426D01">
        <w:rPr>
          <w:rStyle w:val="Ninguno"/>
        </w:rPr>
        <w:t xml:space="preserve"> con base en ello</w:t>
      </w:r>
      <w:r w:rsidR="00085E1F" w:rsidRPr="00426D01">
        <w:rPr>
          <w:rStyle w:val="Ninguno"/>
        </w:rPr>
        <w:t>,</w:t>
      </w:r>
      <w:r w:rsidR="004532AF" w:rsidRPr="00426D01">
        <w:rPr>
          <w:rStyle w:val="Ninguno"/>
        </w:rPr>
        <w:t xml:space="preserve"> realizar el diseño e implementación de medidas para reducir las condiciones de riesgo actual y futuro, además de la formulación del plan de emergencia y contingencia, con el fin de proteger a la población, mejorar la seguridad, el bienestar y sostenibilidad de las entidades.</w:t>
      </w:r>
    </w:p>
    <w:p w:rsidR="004532AF" w:rsidRPr="00426D01" w:rsidRDefault="004532AF" w:rsidP="004532AF">
      <w:pPr>
        <w:jc w:val="both"/>
        <w:rPr>
          <w:rFonts w:cs="Arial"/>
          <w:szCs w:val="24"/>
        </w:rPr>
      </w:pPr>
    </w:p>
    <w:p w:rsidR="00F01E8D" w:rsidRPr="00426D01" w:rsidRDefault="00CE6344" w:rsidP="004532AF">
      <w:pPr>
        <w:jc w:val="both"/>
        <w:rPr>
          <w:rFonts w:cs="Arial"/>
          <w:szCs w:val="24"/>
        </w:rPr>
      </w:pPr>
      <w:r w:rsidRPr="00B677BA">
        <w:rPr>
          <w:rFonts w:cs="Arial"/>
          <w:szCs w:val="24"/>
        </w:rPr>
        <w:t>Que c</w:t>
      </w:r>
      <w:r w:rsidR="00F01E8D" w:rsidRPr="00B677BA">
        <w:rPr>
          <w:rFonts w:cs="Arial"/>
          <w:szCs w:val="24"/>
        </w:rPr>
        <w:t xml:space="preserve">omo parte del proceso de adhesión a la Organización para la Cooperación y el Desarrollo Económico </w:t>
      </w:r>
      <w:r w:rsidR="005F5D93" w:rsidRPr="00B677BA">
        <w:rPr>
          <w:rFonts w:cs="Arial"/>
          <w:szCs w:val="24"/>
        </w:rPr>
        <w:t>-</w:t>
      </w:r>
      <w:r w:rsidR="004D3BE0" w:rsidRPr="00B677BA">
        <w:rPr>
          <w:rFonts w:cs="Arial"/>
          <w:szCs w:val="24"/>
        </w:rPr>
        <w:t xml:space="preserve"> </w:t>
      </w:r>
      <w:r w:rsidR="00F01E8D" w:rsidRPr="00B677BA">
        <w:rPr>
          <w:rFonts w:cs="Arial"/>
          <w:szCs w:val="24"/>
        </w:rPr>
        <w:t xml:space="preserve">OCDE, Colombia ha venido trabajando en la inclusión de las diferentes decisiones y recomendaciones realizadas por el organismo en diversas áreas, dentro de las que se encuentran la prevención, preparación y respuesta </w:t>
      </w:r>
      <w:r w:rsidR="005F5D93" w:rsidRPr="00B677BA">
        <w:rPr>
          <w:rFonts w:cs="Arial"/>
          <w:szCs w:val="24"/>
        </w:rPr>
        <w:t>a</w:t>
      </w:r>
      <w:r w:rsidR="00F01E8D" w:rsidRPr="00B677BA">
        <w:rPr>
          <w:rFonts w:cs="Arial"/>
          <w:szCs w:val="24"/>
        </w:rPr>
        <w:t xml:space="preserve"> accidentes químicos.</w:t>
      </w:r>
    </w:p>
    <w:p w:rsidR="00F01E8D" w:rsidRPr="00426D01" w:rsidRDefault="00F01E8D" w:rsidP="004532AF">
      <w:pPr>
        <w:jc w:val="both"/>
        <w:rPr>
          <w:rFonts w:cs="Arial"/>
          <w:szCs w:val="24"/>
        </w:rPr>
      </w:pPr>
    </w:p>
    <w:p w:rsidR="004532AF" w:rsidRPr="00426D01" w:rsidRDefault="004532AF" w:rsidP="004532AF">
      <w:pPr>
        <w:jc w:val="both"/>
        <w:rPr>
          <w:rFonts w:cs="Arial"/>
          <w:szCs w:val="24"/>
        </w:rPr>
      </w:pPr>
      <w:r w:rsidRPr="00426D01">
        <w:rPr>
          <w:rFonts w:cs="Arial"/>
          <w:szCs w:val="24"/>
        </w:rPr>
        <w:t xml:space="preserve">Que el Documento CONPES 3868 de 2016 establece la Política de </w:t>
      </w:r>
      <w:r w:rsidR="005F5D93" w:rsidRPr="00426D01">
        <w:rPr>
          <w:rFonts w:cs="Arial"/>
          <w:szCs w:val="24"/>
        </w:rPr>
        <w:t>G</w:t>
      </w:r>
      <w:r w:rsidRPr="00426D01">
        <w:rPr>
          <w:rFonts w:cs="Arial"/>
          <w:szCs w:val="24"/>
        </w:rPr>
        <w:t xml:space="preserve">estión del </w:t>
      </w:r>
      <w:r w:rsidR="005F5D93" w:rsidRPr="00426D01">
        <w:rPr>
          <w:rFonts w:cs="Arial"/>
          <w:szCs w:val="24"/>
        </w:rPr>
        <w:t>R</w:t>
      </w:r>
      <w:r w:rsidRPr="00426D01">
        <w:rPr>
          <w:rFonts w:cs="Arial"/>
          <w:szCs w:val="24"/>
        </w:rPr>
        <w:t xml:space="preserve">iesgo </w:t>
      </w:r>
      <w:r w:rsidR="005F5D93" w:rsidRPr="00426D01">
        <w:rPr>
          <w:rFonts w:cs="Arial"/>
          <w:szCs w:val="24"/>
        </w:rPr>
        <w:t>A</w:t>
      </w:r>
      <w:r w:rsidRPr="00426D01">
        <w:rPr>
          <w:rFonts w:cs="Arial"/>
          <w:szCs w:val="24"/>
        </w:rPr>
        <w:t xml:space="preserve">sociado al </w:t>
      </w:r>
      <w:r w:rsidR="005F5D93" w:rsidRPr="00426D01">
        <w:rPr>
          <w:rFonts w:cs="Arial"/>
          <w:szCs w:val="24"/>
        </w:rPr>
        <w:t>U</w:t>
      </w:r>
      <w:r w:rsidRPr="00426D01">
        <w:rPr>
          <w:rFonts w:cs="Arial"/>
          <w:szCs w:val="24"/>
        </w:rPr>
        <w:t xml:space="preserve">so de </w:t>
      </w:r>
      <w:r w:rsidR="005F5D93" w:rsidRPr="00426D01">
        <w:rPr>
          <w:rFonts w:cs="Arial"/>
          <w:szCs w:val="24"/>
        </w:rPr>
        <w:t>S</w:t>
      </w:r>
      <w:r w:rsidRPr="00426D01">
        <w:rPr>
          <w:rFonts w:cs="Arial"/>
          <w:szCs w:val="24"/>
        </w:rPr>
        <w:t xml:space="preserve">ustancias </w:t>
      </w:r>
      <w:r w:rsidR="005F5D93" w:rsidRPr="00426D01">
        <w:rPr>
          <w:rFonts w:cs="Arial"/>
          <w:szCs w:val="24"/>
        </w:rPr>
        <w:t>Q</w:t>
      </w:r>
      <w:r w:rsidRPr="00426D01">
        <w:rPr>
          <w:rFonts w:cs="Arial"/>
          <w:szCs w:val="24"/>
        </w:rPr>
        <w:t>uímicas y la implementación en el país de un Programa de Prevención de Accidentes Mayores – PPAM.</w:t>
      </w:r>
    </w:p>
    <w:p w:rsidR="004532AF" w:rsidRPr="00426D01" w:rsidRDefault="004532AF" w:rsidP="004532AF">
      <w:pPr>
        <w:jc w:val="both"/>
        <w:rPr>
          <w:rFonts w:cs="Arial"/>
          <w:szCs w:val="24"/>
        </w:rPr>
      </w:pPr>
    </w:p>
    <w:p w:rsidR="00F01E8D" w:rsidRPr="00426D01" w:rsidRDefault="00F01E8D" w:rsidP="004532AF">
      <w:pPr>
        <w:jc w:val="both"/>
        <w:rPr>
          <w:rFonts w:cs="Arial"/>
          <w:szCs w:val="24"/>
        </w:rPr>
      </w:pPr>
      <w:r w:rsidRPr="00426D01">
        <w:rPr>
          <w:rFonts w:cs="Arial"/>
          <w:szCs w:val="24"/>
        </w:rPr>
        <w:t>Que l</w:t>
      </w:r>
      <w:r w:rsidR="004532AF" w:rsidRPr="00426D01">
        <w:rPr>
          <w:rFonts w:cs="Arial"/>
          <w:szCs w:val="24"/>
        </w:rPr>
        <w:t>a Unidad Nacional para la Gestión del Riesgo de Desastres, dentro de las responsabilidades determinadas en el Documento CONPES 3868 de 2016 y</w:t>
      </w:r>
      <w:r w:rsidR="00085E1F" w:rsidRPr="00426D01">
        <w:rPr>
          <w:rFonts w:cs="Arial"/>
          <w:szCs w:val="24"/>
        </w:rPr>
        <w:t>,</w:t>
      </w:r>
      <w:r w:rsidR="004532AF" w:rsidRPr="00426D01">
        <w:rPr>
          <w:rFonts w:cs="Arial"/>
          <w:szCs w:val="24"/>
        </w:rPr>
        <w:t xml:space="preserve"> en el marco del Programa de Prevención de Accidentes Mayores </w:t>
      </w:r>
      <w:r w:rsidR="005F5D93" w:rsidRPr="00426D01">
        <w:rPr>
          <w:rFonts w:cs="Arial"/>
          <w:szCs w:val="24"/>
        </w:rPr>
        <w:t xml:space="preserve">- </w:t>
      </w:r>
      <w:r w:rsidR="004532AF" w:rsidRPr="00426D01">
        <w:rPr>
          <w:rFonts w:cs="Arial"/>
          <w:szCs w:val="24"/>
        </w:rPr>
        <w:t xml:space="preserve">PPAM, es la entidad llamada a definir el criterio de riesgo máximo para instalaciones con riesgos de accidentes mayores. </w:t>
      </w:r>
    </w:p>
    <w:p w:rsidR="00F01E8D" w:rsidRPr="00426D01" w:rsidRDefault="00F01E8D" w:rsidP="004532AF">
      <w:pPr>
        <w:jc w:val="both"/>
        <w:rPr>
          <w:rFonts w:cs="Arial"/>
          <w:szCs w:val="24"/>
        </w:rPr>
      </w:pPr>
    </w:p>
    <w:p w:rsidR="005F5D93" w:rsidRPr="00426D01" w:rsidRDefault="005F5D93" w:rsidP="004532AF">
      <w:pPr>
        <w:jc w:val="both"/>
        <w:rPr>
          <w:rFonts w:cs="Arial"/>
          <w:szCs w:val="24"/>
        </w:rPr>
      </w:pPr>
      <w:r w:rsidRPr="00426D01">
        <w:rPr>
          <w:rFonts w:cs="Arial"/>
          <w:szCs w:val="24"/>
        </w:rPr>
        <w:t>Que los valores de riesgo máximo</w:t>
      </w:r>
      <w:r w:rsidR="00566B7B" w:rsidRPr="00426D01">
        <w:rPr>
          <w:rFonts w:cs="Arial"/>
          <w:szCs w:val="24"/>
        </w:rPr>
        <w:t xml:space="preserve"> individual accidental</w:t>
      </w:r>
      <w:r w:rsidRPr="00426D01">
        <w:rPr>
          <w:rFonts w:cs="Arial"/>
          <w:szCs w:val="24"/>
        </w:rPr>
        <w:t xml:space="preserve"> permiten realizar la evaluación de riesgo accidental con base en los resultados obtenidos del análisis de riesgos. Estos valores también son una herramienta para soportar la toma de decisiones en procesos de intervención prospectiva.</w:t>
      </w:r>
    </w:p>
    <w:p w:rsidR="00085E1F" w:rsidRPr="00426D01" w:rsidRDefault="00085E1F" w:rsidP="004532AF">
      <w:pPr>
        <w:jc w:val="both"/>
        <w:rPr>
          <w:rFonts w:cs="Arial"/>
          <w:szCs w:val="24"/>
        </w:rPr>
      </w:pPr>
    </w:p>
    <w:p w:rsidR="00900BEB" w:rsidRDefault="00A84D31" w:rsidP="00CE6344">
      <w:pPr>
        <w:jc w:val="both"/>
        <w:rPr>
          <w:rFonts w:cs="Arial"/>
          <w:szCs w:val="24"/>
          <w:highlight w:val="yellow"/>
        </w:rPr>
      </w:pPr>
      <w:r w:rsidRPr="00A84D31">
        <w:rPr>
          <w:rFonts w:cs="Arial"/>
          <w:szCs w:val="24"/>
        </w:rPr>
        <w:t xml:space="preserve">Que Colombia no cuenta con valores nacionales de riesgo máximo individual </w:t>
      </w:r>
      <w:r>
        <w:rPr>
          <w:rFonts w:cs="Arial"/>
          <w:szCs w:val="24"/>
        </w:rPr>
        <w:t xml:space="preserve">accidental </w:t>
      </w:r>
      <w:r w:rsidRPr="00A84D31">
        <w:rPr>
          <w:rFonts w:cs="Arial"/>
          <w:szCs w:val="24"/>
        </w:rPr>
        <w:t xml:space="preserve">para instalaciones fijas </w:t>
      </w:r>
      <w:r>
        <w:rPr>
          <w:rFonts w:cs="Arial"/>
          <w:szCs w:val="24"/>
        </w:rPr>
        <w:t>y transporte por tuberías</w:t>
      </w:r>
      <w:r w:rsidRPr="00A84D31">
        <w:rPr>
          <w:rFonts w:cs="Arial"/>
          <w:szCs w:val="24"/>
        </w:rPr>
        <w:t xml:space="preserve">, </w:t>
      </w:r>
      <w:r w:rsidRPr="00426D01">
        <w:rPr>
          <w:rFonts w:cs="Arial"/>
          <w:szCs w:val="24"/>
        </w:rPr>
        <w:t>como criterio para realizar la evaluación del</w:t>
      </w:r>
      <w:r>
        <w:rPr>
          <w:rFonts w:cs="Arial"/>
          <w:szCs w:val="24"/>
        </w:rPr>
        <w:t xml:space="preserve"> riesgo, </w:t>
      </w:r>
      <w:r w:rsidRPr="00A84D31">
        <w:rPr>
          <w:rFonts w:cs="Arial"/>
          <w:szCs w:val="24"/>
        </w:rPr>
        <w:t>lo que no le permite determinar si el riesgo derivado de la activida</w:t>
      </w:r>
      <w:r>
        <w:rPr>
          <w:rFonts w:cs="Arial"/>
          <w:szCs w:val="24"/>
        </w:rPr>
        <w:t xml:space="preserve">d es aceptable o no aceptable. </w:t>
      </w:r>
    </w:p>
    <w:p w:rsidR="00A84D31" w:rsidRPr="00426D01" w:rsidRDefault="00A84D31" w:rsidP="00CE6344">
      <w:pPr>
        <w:jc w:val="both"/>
        <w:rPr>
          <w:rFonts w:cs="Arial"/>
          <w:szCs w:val="24"/>
          <w:highlight w:val="yellow"/>
        </w:rPr>
      </w:pPr>
    </w:p>
    <w:p w:rsidR="00566B7B" w:rsidRPr="00426D01" w:rsidRDefault="00566B7B" w:rsidP="00566B7B">
      <w:pPr>
        <w:pStyle w:val="Textocomentario"/>
        <w:jc w:val="both"/>
        <w:rPr>
          <w:sz w:val="24"/>
          <w:szCs w:val="24"/>
        </w:rPr>
      </w:pPr>
      <w:r w:rsidRPr="00426D01">
        <w:rPr>
          <w:sz w:val="24"/>
          <w:szCs w:val="24"/>
        </w:rPr>
        <w:t xml:space="preserve">Que el Gobierno Nacional, mediante un trabajo interinstitucional y con </w:t>
      </w:r>
      <w:r w:rsidR="00830B9F">
        <w:rPr>
          <w:sz w:val="24"/>
          <w:szCs w:val="24"/>
        </w:rPr>
        <w:t xml:space="preserve">la participación de los Ministerios de Trabajo, Salud y Protección Social, Ambiente y Desarrollo Sostenible, Vivienda y Desarrollo Territorial, la Autoridad Nacional de Licencias Ambientales; </w:t>
      </w:r>
      <w:r w:rsidRPr="00426D01">
        <w:rPr>
          <w:sz w:val="24"/>
          <w:szCs w:val="24"/>
        </w:rPr>
        <w:t xml:space="preserve">del sector privado y la academia, definió </w:t>
      </w:r>
      <w:r w:rsidR="00830B9F">
        <w:rPr>
          <w:sz w:val="24"/>
          <w:szCs w:val="24"/>
        </w:rPr>
        <w:t xml:space="preserve">los </w:t>
      </w:r>
      <w:r w:rsidRPr="00426D01">
        <w:rPr>
          <w:sz w:val="24"/>
          <w:szCs w:val="24"/>
        </w:rPr>
        <w:t xml:space="preserve">criterios de valor de riesgo máximo </w:t>
      </w:r>
      <w:r w:rsidR="00830B9F">
        <w:rPr>
          <w:sz w:val="24"/>
          <w:szCs w:val="24"/>
        </w:rPr>
        <w:t xml:space="preserve">aceptable </w:t>
      </w:r>
      <w:r w:rsidRPr="00426D01">
        <w:rPr>
          <w:sz w:val="24"/>
          <w:szCs w:val="24"/>
        </w:rPr>
        <w:t xml:space="preserve">para instalaciones fijas </w:t>
      </w:r>
      <w:r w:rsidR="00035FC4" w:rsidRPr="00426D01">
        <w:rPr>
          <w:sz w:val="24"/>
          <w:szCs w:val="24"/>
        </w:rPr>
        <w:t>y tuberías de transporte</w:t>
      </w:r>
      <w:r w:rsidRPr="00426D01">
        <w:rPr>
          <w:sz w:val="24"/>
          <w:szCs w:val="24"/>
        </w:rPr>
        <w:t xml:space="preserve"> existentes y nuevas,</w:t>
      </w:r>
      <w:r w:rsidR="00830B9F">
        <w:rPr>
          <w:sz w:val="24"/>
          <w:szCs w:val="24"/>
        </w:rPr>
        <w:t xml:space="preserve"> así como los </w:t>
      </w:r>
      <w:r w:rsidRPr="00426D01">
        <w:rPr>
          <w:sz w:val="24"/>
          <w:szCs w:val="24"/>
        </w:rPr>
        <w:t>períodos de transición, cumplimiento y revisión</w:t>
      </w:r>
      <w:r w:rsidR="00830B9F">
        <w:rPr>
          <w:sz w:val="24"/>
          <w:szCs w:val="24"/>
        </w:rPr>
        <w:t xml:space="preserve"> del mismo. </w:t>
      </w:r>
    </w:p>
    <w:p w:rsidR="00085E1F" w:rsidRPr="00426D01" w:rsidRDefault="00085E1F" w:rsidP="00566B7B">
      <w:pPr>
        <w:pStyle w:val="Textocomentario"/>
        <w:jc w:val="both"/>
        <w:rPr>
          <w:sz w:val="24"/>
          <w:szCs w:val="24"/>
        </w:rPr>
      </w:pPr>
    </w:p>
    <w:p w:rsidR="00085E1F" w:rsidRPr="00426D01" w:rsidRDefault="00085E1F" w:rsidP="00566B7B">
      <w:pPr>
        <w:pStyle w:val="Textocomentario"/>
        <w:jc w:val="both"/>
        <w:rPr>
          <w:sz w:val="24"/>
          <w:szCs w:val="24"/>
        </w:rPr>
      </w:pPr>
      <w:r w:rsidRPr="00426D01">
        <w:rPr>
          <w:sz w:val="24"/>
          <w:szCs w:val="24"/>
        </w:rPr>
        <w:t xml:space="preserve">Que en mérito de lo expuesto, </w:t>
      </w:r>
    </w:p>
    <w:p w:rsidR="00675041" w:rsidRDefault="00675041" w:rsidP="00BC29FA">
      <w:pPr>
        <w:jc w:val="center"/>
        <w:rPr>
          <w:rFonts w:cs="Arial"/>
          <w:b/>
          <w:szCs w:val="24"/>
        </w:rPr>
      </w:pPr>
    </w:p>
    <w:p w:rsidR="00BC0CC5" w:rsidRPr="00426D01" w:rsidRDefault="00BC0CC5" w:rsidP="00BC29FA">
      <w:pPr>
        <w:jc w:val="center"/>
        <w:rPr>
          <w:rFonts w:cs="Arial"/>
          <w:b/>
          <w:szCs w:val="24"/>
        </w:rPr>
      </w:pPr>
    </w:p>
    <w:p w:rsidR="007642ED" w:rsidRPr="00426D01" w:rsidRDefault="004F00C1" w:rsidP="00BC29FA">
      <w:pPr>
        <w:jc w:val="center"/>
        <w:rPr>
          <w:rFonts w:cs="Arial"/>
          <w:b/>
          <w:szCs w:val="24"/>
          <w:lang w:val="es-CO"/>
        </w:rPr>
      </w:pPr>
      <w:r w:rsidRPr="00426D01">
        <w:rPr>
          <w:rFonts w:cs="Arial"/>
          <w:b/>
          <w:szCs w:val="24"/>
          <w:lang w:val="es-CO"/>
        </w:rPr>
        <w:t>DECRETA:</w:t>
      </w:r>
    </w:p>
    <w:p w:rsidR="004F00C1" w:rsidRDefault="004F00C1" w:rsidP="00BC29FA">
      <w:pPr>
        <w:jc w:val="center"/>
        <w:rPr>
          <w:rFonts w:cs="Arial"/>
          <w:b/>
          <w:szCs w:val="24"/>
          <w:lang w:val="es-CO"/>
        </w:rPr>
      </w:pPr>
    </w:p>
    <w:p w:rsidR="00BC0CC5" w:rsidRPr="00426D01" w:rsidRDefault="00BC0CC5" w:rsidP="00BC29FA">
      <w:pPr>
        <w:jc w:val="center"/>
        <w:rPr>
          <w:rFonts w:cs="Arial"/>
          <w:b/>
          <w:szCs w:val="24"/>
          <w:lang w:val="es-CO"/>
        </w:rPr>
      </w:pPr>
    </w:p>
    <w:p w:rsidR="00D63B63" w:rsidRPr="00426D01" w:rsidRDefault="00D63B63" w:rsidP="00BC29FA">
      <w:pPr>
        <w:jc w:val="both"/>
        <w:rPr>
          <w:rFonts w:cs="Arial"/>
          <w:szCs w:val="24"/>
        </w:rPr>
      </w:pPr>
      <w:r w:rsidRPr="00426D01">
        <w:rPr>
          <w:rStyle w:val="Ttulo3Car"/>
        </w:rPr>
        <w:t xml:space="preserve">Artículo 1. </w:t>
      </w:r>
      <w:r w:rsidRPr="00975C46">
        <w:rPr>
          <w:rStyle w:val="Ttulo3Car"/>
          <w:i/>
        </w:rPr>
        <w:t>Adición</w:t>
      </w:r>
      <w:r w:rsidRPr="00975C46">
        <w:rPr>
          <w:rStyle w:val="Ttulo1Car"/>
          <w:i/>
        </w:rPr>
        <w:t>.</w:t>
      </w:r>
      <w:r w:rsidRPr="00975C46">
        <w:rPr>
          <w:rFonts w:cs="Arial"/>
          <w:b/>
          <w:i/>
          <w:szCs w:val="24"/>
        </w:rPr>
        <w:t>-</w:t>
      </w:r>
      <w:r w:rsidRPr="00426D01">
        <w:rPr>
          <w:rFonts w:cs="Arial"/>
          <w:b/>
          <w:szCs w:val="24"/>
        </w:rPr>
        <w:t xml:space="preserve"> </w:t>
      </w:r>
      <w:r w:rsidRPr="00426D01">
        <w:rPr>
          <w:rFonts w:cs="Arial"/>
          <w:szCs w:val="24"/>
        </w:rPr>
        <w:t xml:space="preserve">Adiciónese </w:t>
      </w:r>
      <w:r w:rsidRPr="00426D01">
        <w:t xml:space="preserve">el </w:t>
      </w:r>
      <w:r w:rsidR="00AA61D2" w:rsidRPr="00F6566F">
        <w:t>C</w:t>
      </w:r>
      <w:r w:rsidRPr="00F6566F">
        <w:t xml:space="preserve">apítulo </w:t>
      </w:r>
      <w:r w:rsidR="00246B7A" w:rsidRPr="00F6566F">
        <w:t>7</w:t>
      </w:r>
      <w:r w:rsidRPr="00F6566F">
        <w:t xml:space="preserve"> al </w:t>
      </w:r>
      <w:r w:rsidR="00AA61D2" w:rsidRPr="00F6566F">
        <w:t>T</w:t>
      </w:r>
      <w:r w:rsidRPr="00F6566F">
        <w:t xml:space="preserve">ítulo 1 de la </w:t>
      </w:r>
      <w:r w:rsidR="00AA61D2" w:rsidRPr="00F6566F">
        <w:t>P</w:t>
      </w:r>
      <w:r w:rsidRPr="00F6566F">
        <w:t xml:space="preserve">arte 3 del </w:t>
      </w:r>
      <w:r w:rsidR="00AA61D2" w:rsidRPr="00F6566F">
        <w:t>L</w:t>
      </w:r>
      <w:r w:rsidR="00FD7747" w:rsidRPr="00F6566F">
        <w:t xml:space="preserve">ibro </w:t>
      </w:r>
      <w:r w:rsidRPr="00F6566F">
        <w:t>2</w:t>
      </w:r>
      <w:r w:rsidRPr="00426D01">
        <w:t xml:space="preserve"> del Decreto 1081 de 2015 Único del Sector de la Presidencia de la República, el cual quedará así:</w:t>
      </w:r>
    </w:p>
    <w:p w:rsidR="00D63B63" w:rsidRPr="00426D01" w:rsidRDefault="00D63B63" w:rsidP="00677EA0">
      <w:pPr>
        <w:jc w:val="center"/>
        <w:rPr>
          <w:rFonts w:cs="Arial"/>
          <w:b/>
          <w:szCs w:val="24"/>
        </w:rPr>
      </w:pPr>
    </w:p>
    <w:p w:rsidR="007369A5" w:rsidRDefault="007369A5" w:rsidP="001661C9">
      <w:pPr>
        <w:pStyle w:val="Ttulo1"/>
      </w:pPr>
      <w:r w:rsidRPr="00426D01">
        <w:lastRenderedPageBreak/>
        <w:t xml:space="preserve">CAPITULO </w:t>
      </w:r>
      <w:r w:rsidR="00246B7A" w:rsidRPr="00426D01">
        <w:t>7</w:t>
      </w:r>
    </w:p>
    <w:p w:rsidR="00F6545B" w:rsidRPr="00F6545B" w:rsidRDefault="00F6545B" w:rsidP="002B1AF6"/>
    <w:p w:rsidR="007369A5" w:rsidRPr="00426D01" w:rsidRDefault="00F6545B" w:rsidP="008B3CD4">
      <w:pPr>
        <w:pStyle w:val="Ttulo2"/>
      </w:pPr>
      <w:r>
        <w:t>“</w:t>
      </w:r>
      <w:r w:rsidR="004F7DB0" w:rsidRPr="00426D01">
        <w:t>Valor naci</w:t>
      </w:r>
      <w:r w:rsidR="00900BEB" w:rsidRPr="00426D01">
        <w:t>onal</w:t>
      </w:r>
      <w:r w:rsidR="004F7DB0" w:rsidRPr="00426D01">
        <w:t xml:space="preserve"> de riesgo máximo individual accidental para instalaciones</w:t>
      </w:r>
      <w:r w:rsidR="00900BEB" w:rsidRPr="00426D01">
        <w:t xml:space="preserve"> fijas </w:t>
      </w:r>
      <w:r w:rsidR="00035FC4" w:rsidRPr="00426D01">
        <w:t>y transporte por tuberías</w:t>
      </w:r>
      <w:r>
        <w:t xml:space="preserve"> de sustancias químicas peligrosas”.</w:t>
      </w:r>
    </w:p>
    <w:p w:rsidR="00AA61D2" w:rsidRPr="00D02AF7" w:rsidRDefault="00AA61D2" w:rsidP="00D02AF7"/>
    <w:p w:rsidR="007369A5" w:rsidRPr="00426D01" w:rsidRDefault="007369A5" w:rsidP="001661C9">
      <w:pPr>
        <w:pStyle w:val="Ttulo1"/>
      </w:pPr>
      <w:r w:rsidRPr="00426D01">
        <w:t xml:space="preserve">Sección 1 </w:t>
      </w:r>
    </w:p>
    <w:p w:rsidR="007369A5" w:rsidRPr="00426D01" w:rsidRDefault="007369A5" w:rsidP="001661C9">
      <w:pPr>
        <w:pStyle w:val="Ttulo2"/>
      </w:pPr>
      <w:r w:rsidRPr="00426D01">
        <w:t>Disposiciones generales</w:t>
      </w:r>
    </w:p>
    <w:p w:rsidR="007369A5" w:rsidRPr="00426D01" w:rsidRDefault="007369A5" w:rsidP="00BC29FA">
      <w:pPr>
        <w:jc w:val="center"/>
        <w:rPr>
          <w:rFonts w:cs="Arial"/>
          <w:b/>
          <w:szCs w:val="24"/>
        </w:rPr>
      </w:pPr>
    </w:p>
    <w:p w:rsidR="007369A5" w:rsidRPr="00426D01" w:rsidRDefault="007369A5" w:rsidP="001661C9">
      <w:pPr>
        <w:pStyle w:val="Ttulo2"/>
      </w:pPr>
      <w:r w:rsidRPr="00426D01">
        <w:t>Objeto</w:t>
      </w:r>
      <w:r w:rsidR="004A7087" w:rsidRPr="00426D01">
        <w:t>, ámbito de aplicación y definiciones</w:t>
      </w:r>
    </w:p>
    <w:p w:rsidR="00605AFD" w:rsidRPr="00426D01" w:rsidRDefault="00605AFD" w:rsidP="00D02AF7">
      <w:pPr>
        <w:rPr>
          <w:rFonts w:cs="Arial"/>
          <w:b/>
          <w:szCs w:val="24"/>
        </w:rPr>
      </w:pPr>
    </w:p>
    <w:p w:rsidR="00EE19E6" w:rsidRPr="00426D01" w:rsidRDefault="00EE19E6" w:rsidP="00EE19E6">
      <w:pPr>
        <w:jc w:val="both"/>
        <w:rPr>
          <w:rFonts w:cs="Arial"/>
          <w:szCs w:val="24"/>
        </w:rPr>
      </w:pPr>
      <w:r w:rsidRPr="00426D01">
        <w:rPr>
          <w:rStyle w:val="Ttulo3Car"/>
        </w:rPr>
        <w:t>Artículo 2.3.1.</w:t>
      </w:r>
      <w:r w:rsidR="00246B7A" w:rsidRPr="00D02AF7">
        <w:rPr>
          <w:rStyle w:val="Ttulo3Car"/>
        </w:rPr>
        <w:t>7</w:t>
      </w:r>
      <w:r w:rsidRPr="00426D01">
        <w:rPr>
          <w:rStyle w:val="Ttulo3Car"/>
        </w:rPr>
        <w:t>.1.1</w:t>
      </w:r>
      <w:r w:rsidR="00326A5B" w:rsidRPr="00426D01">
        <w:rPr>
          <w:rStyle w:val="Ttulo3Car"/>
        </w:rPr>
        <w:t>.</w:t>
      </w:r>
      <w:r w:rsidRPr="00426D01">
        <w:rPr>
          <w:rStyle w:val="Ttulo3Car"/>
        </w:rPr>
        <w:t xml:space="preserve"> </w:t>
      </w:r>
      <w:r w:rsidRPr="00D02AF7">
        <w:rPr>
          <w:rStyle w:val="Ttulo3Car"/>
          <w:i/>
        </w:rPr>
        <w:t>Objeto.</w:t>
      </w:r>
      <w:r w:rsidR="00326A5B" w:rsidRPr="00426D01">
        <w:rPr>
          <w:rStyle w:val="Ttulo3Car"/>
          <w:i/>
        </w:rPr>
        <w:t>-</w:t>
      </w:r>
      <w:r w:rsidRPr="00426D01">
        <w:rPr>
          <w:rFonts w:cs="Arial"/>
          <w:b/>
          <w:szCs w:val="24"/>
        </w:rPr>
        <w:t xml:space="preserve"> </w:t>
      </w:r>
      <w:r w:rsidR="004A7087" w:rsidRPr="00426D01">
        <w:rPr>
          <w:rFonts w:cs="Arial"/>
          <w:szCs w:val="24"/>
        </w:rPr>
        <w:t xml:space="preserve">Adoptar </w:t>
      </w:r>
      <w:r w:rsidR="000C1536" w:rsidRPr="00426D01">
        <w:t>valores nacionales de riesgo</w:t>
      </w:r>
      <w:r w:rsidR="00047919" w:rsidRPr="00426D01">
        <w:t xml:space="preserve"> máximo</w:t>
      </w:r>
      <w:r w:rsidR="000C1536" w:rsidRPr="00426D01">
        <w:t xml:space="preserve"> individual</w:t>
      </w:r>
      <w:r w:rsidR="00047919" w:rsidRPr="00426D01">
        <w:t xml:space="preserve"> accidental</w:t>
      </w:r>
      <w:r w:rsidR="000C1536" w:rsidRPr="00426D01">
        <w:t xml:space="preserve"> para instalaciones fijas </w:t>
      </w:r>
      <w:r w:rsidR="008A1D18" w:rsidRPr="00426D01">
        <w:t>y transporte por tuberías</w:t>
      </w:r>
      <w:r w:rsidR="00F6545B">
        <w:t xml:space="preserve"> de sustancias químicas peligrosas.</w:t>
      </w:r>
    </w:p>
    <w:p w:rsidR="00EE19E6" w:rsidRPr="00426D01" w:rsidRDefault="00EE19E6" w:rsidP="00EE19E6">
      <w:pPr>
        <w:jc w:val="both"/>
        <w:rPr>
          <w:rFonts w:cs="Arial"/>
          <w:szCs w:val="24"/>
        </w:rPr>
      </w:pPr>
    </w:p>
    <w:p w:rsidR="008813BE" w:rsidRPr="00426D01" w:rsidRDefault="004A7087" w:rsidP="004A7087">
      <w:pPr>
        <w:jc w:val="both"/>
        <w:rPr>
          <w:rFonts w:cs="Arial"/>
          <w:szCs w:val="24"/>
        </w:rPr>
      </w:pPr>
      <w:r w:rsidRPr="00426D01">
        <w:rPr>
          <w:rStyle w:val="Ttulo3Car"/>
        </w:rPr>
        <w:t>Artículo 2.3.1.</w:t>
      </w:r>
      <w:r w:rsidR="00246B7A" w:rsidRPr="00426D01">
        <w:rPr>
          <w:rStyle w:val="Ttulo3Car"/>
        </w:rPr>
        <w:t>7</w:t>
      </w:r>
      <w:r w:rsidRPr="00426D01">
        <w:rPr>
          <w:rStyle w:val="Ttulo3Car"/>
        </w:rPr>
        <w:t xml:space="preserve">.1.2. </w:t>
      </w:r>
      <w:r w:rsidRPr="00D02AF7">
        <w:rPr>
          <w:rStyle w:val="Ttulo3Car"/>
          <w:i/>
        </w:rPr>
        <w:t xml:space="preserve">Ámbito de </w:t>
      </w:r>
      <w:r w:rsidR="008A1D18" w:rsidRPr="00D02AF7">
        <w:rPr>
          <w:rStyle w:val="Ttulo3Car"/>
          <w:i/>
        </w:rPr>
        <w:t>aplicación</w:t>
      </w:r>
      <w:r w:rsidR="008A1D18" w:rsidRPr="00426D01">
        <w:rPr>
          <w:rStyle w:val="Ttulo3Car"/>
        </w:rPr>
        <w:t>.</w:t>
      </w:r>
      <w:r w:rsidR="00326A5B" w:rsidRPr="00426D01">
        <w:rPr>
          <w:rStyle w:val="Ttulo3Car"/>
        </w:rPr>
        <w:t>-</w:t>
      </w:r>
      <w:r w:rsidRPr="00426D01">
        <w:rPr>
          <w:rFonts w:cs="Arial"/>
          <w:b/>
          <w:szCs w:val="24"/>
        </w:rPr>
        <w:t xml:space="preserve"> </w:t>
      </w:r>
      <w:r w:rsidRPr="00426D01">
        <w:rPr>
          <w:rFonts w:cs="Arial"/>
          <w:szCs w:val="24"/>
        </w:rPr>
        <w:t xml:space="preserve">Las disposiciones contenidas en el presente capítulo se aplican en todo el territorio nacional a las personas naturales y jurídicas que </w:t>
      </w:r>
      <w:r w:rsidR="00F7403A" w:rsidRPr="00426D01">
        <w:rPr>
          <w:rFonts w:cs="Arial"/>
          <w:szCs w:val="24"/>
        </w:rPr>
        <w:t>tengan a su cargo instalaciones fijas</w:t>
      </w:r>
      <w:r w:rsidR="0069561E">
        <w:t>,</w:t>
      </w:r>
      <w:r w:rsidR="00C0564F" w:rsidRPr="00426D01">
        <w:t xml:space="preserve"> </w:t>
      </w:r>
      <w:r w:rsidR="00326A5B" w:rsidRPr="00426D01">
        <w:t xml:space="preserve">conforme </w:t>
      </w:r>
      <w:r w:rsidR="008813BE" w:rsidRPr="00426D01">
        <w:t>lo defin</w:t>
      </w:r>
      <w:r w:rsidR="00D149F5">
        <w:t>a</w:t>
      </w:r>
      <w:r w:rsidR="008813BE" w:rsidRPr="00426D01">
        <w:t xml:space="preserve"> el Programa de Prevención de Accidente Mayor</w:t>
      </w:r>
      <w:r w:rsidR="00035FC4" w:rsidRPr="00426D01">
        <w:t xml:space="preserve"> – PPAM</w:t>
      </w:r>
      <w:r w:rsidR="008813BE" w:rsidRPr="00426D01">
        <w:t>, así como para</w:t>
      </w:r>
      <w:r w:rsidR="00F7403A" w:rsidRPr="00426D01">
        <w:t xml:space="preserve"> el</w:t>
      </w:r>
      <w:r w:rsidR="008813BE" w:rsidRPr="00426D01">
        <w:t xml:space="preserve"> </w:t>
      </w:r>
      <w:r w:rsidR="00035FC4" w:rsidRPr="00426D01">
        <w:t>transporte por tuberías de sustancias químicas peligrosas</w:t>
      </w:r>
      <w:r w:rsidR="008813BE" w:rsidRPr="00426D01">
        <w:t xml:space="preserve"> </w:t>
      </w:r>
      <w:r w:rsidR="00C53900" w:rsidRPr="00426D01">
        <w:rPr>
          <w:rFonts w:cs="Arial"/>
          <w:szCs w:val="24"/>
        </w:rPr>
        <w:t xml:space="preserve">sujetas a licenciamiento ambiental. </w:t>
      </w:r>
    </w:p>
    <w:p w:rsidR="00326A5B" w:rsidRPr="00426D01" w:rsidRDefault="00326A5B" w:rsidP="004A7087">
      <w:pPr>
        <w:jc w:val="both"/>
        <w:rPr>
          <w:rFonts w:cs="Arial"/>
          <w:szCs w:val="24"/>
        </w:rPr>
      </w:pPr>
    </w:p>
    <w:p w:rsidR="00C53900" w:rsidRPr="00426D01" w:rsidRDefault="00EE19E6" w:rsidP="00EE19E6">
      <w:pPr>
        <w:jc w:val="both"/>
        <w:rPr>
          <w:rFonts w:cs="Arial"/>
          <w:szCs w:val="24"/>
        </w:rPr>
      </w:pPr>
      <w:r w:rsidRPr="00426D01">
        <w:rPr>
          <w:rStyle w:val="Ttulo3Car"/>
        </w:rPr>
        <w:t>Artículo 2.3.1.</w:t>
      </w:r>
      <w:r w:rsidR="00246B7A" w:rsidRPr="00426D01">
        <w:rPr>
          <w:rStyle w:val="Ttulo3Car"/>
        </w:rPr>
        <w:t>7</w:t>
      </w:r>
      <w:r w:rsidRPr="00426D01">
        <w:rPr>
          <w:rStyle w:val="Ttulo3Car"/>
        </w:rPr>
        <w:t>.1.3</w:t>
      </w:r>
      <w:r w:rsidR="00326A5B" w:rsidRPr="00426D01">
        <w:rPr>
          <w:rStyle w:val="Ttulo3Car"/>
        </w:rPr>
        <w:t xml:space="preserve">. </w:t>
      </w:r>
      <w:r w:rsidRPr="00D02AF7">
        <w:rPr>
          <w:rStyle w:val="Ttulo3Car"/>
          <w:i/>
        </w:rPr>
        <w:t>Definiciones.</w:t>
      </w:r>
      <w:r w:rsidR="00326A5B" w:rsidRPr="00426D01">
        <w:rPr>
          <w:rStyle w:val="Ttulo3Car"/>
          <w:i/>
        </w:rPr>
        <w:t>-</w:t>
      </w:r>
      <w:r w:rsidR="00DA783F" w:rsidRPr="00426D01">
        <w:rPr>
          <w:rFonts w:cs="Arial"/>
          <w:b/>
          <w:szCs w:val="24"/>
        </w:rPr>
        <w:t xml:space="preserve"> </w:t>
      </w:r>
      <w:r w:rsidRPr="00426D01">
        <w:rPr>
          <w:rFonts w:cs="Arial"/>
          <w:szCs w:val="24"/>
        </w:rPr>
        <w:t xml:space="preserve">El presente capítulo adopta las </w:t>
      </w:r>
      <w:r w:rsidR="00C53900" w:rsidRPr="00426D01">
        <w:rPr>
          <w:rFonts w:cs="Arial"/>
          <w:szCs w:val="24"/>
        </w:rPr>
        <w:t xml:space="preserve">siguientes </w:t>
      </w:r>
      <w:r w:rsidRPr="00426D01">
        <w:rPr>
          <w:rFonts w:cs="Arial"/>
          <w:szCs w:val="24"/>
        </w:rPr>
        <w:t>definiciones</w:t>
      </w:r>
      <w:r w:rsidR="00C53900" w:rsidRPr="00426D01">
        <w:rPr>
          <w:rFonts w:cs="Arial"/>
          <w:szCs w:val="24"/>
        </w:rPr>
        <w:t>:</w:t>
      </w:r>
    </w:p>
    <w:p w:rsidR="00C53900" w:rsidRPr="00426D01" w:rsidRDefault="00C53900" w:rsidP="00EE19E6">
      <w:pPr>
        <w:jc w:val="both"/>
        <w:rPr>
          <w:rFonts w:cs="Arial"/>
          <w:szCs w:val="24"/>
        </w:rPr>
      </w:pPr>
    </w:p>
    <w:p w:rsidR="00FE23BF" w:rsidRPr="00426D01" w:rsidRDefault="00FE23BF" w:rsidP="008A1D18">
      <w:pPr>
        <w:numPr>
          <w:ilvl w:val="0"/>
          <w:numId w:val="129"/>
        </w:numPr>
        <w:jc w:val="both"/>
        <w:rPr>
          <w:rFonts w:cs="Arial"/>
          <w:szCs w:val="24"/>
        </w:rPr>
      </w:pPr>
      <w:r w:rsidRPr="004C116B">
        <w:rPr>
          <w:rFonts w:cs="Arial"/>
          <w:b/>
          <w:szCs w:val="24"/>
        </w:rPr>
        <w:t>Análisis cuantitativos de riesgo (ACR o QRA por sus siglas en inglés):</w:t>
      </w:r>
      <w:r w:rsidR="009A0240" w:rsidRPr="00426D01">
        <w:rPr>
          <w:rFonts w:cs="Arial"/>
          <w:szCs w:val="24"/>
        </w:rPr>
        <w:t xml:space="preserve"> </w:t>
      </w:r>
      <w:r w:rsidR="00C04A19">
        <w:rPr>
          <w:rFonts w:cs="Arial"/>
          <w:szCs w:val="24"/>
        </w:rPr>
        <w:t>a</w:t>
      </w:r>
      <w:r w:rsidR="009A0240" w:rsidRPr="00426D01">
        <w:rPr>
          <w:rFonts w:cs="Arial"/>
          <w:szCs w:val="24"/>
        </w:rPr>
        <w:t>nálisis técnico y de ingeniería que calcula, matemáticamente, la probabilidad de ocurrencia y la consecuencia asociada con eventos potencialmente peligrosos en un proceso, instalación u operación.</w:t>
      </w:r>
    </w:p>
    <w:p w:rsidR="00927A57" w:rsidRPr="00426D01" w:rsidRDefault="00927A57" w:rsidP="00D02AF7">
      <w:pPr>
        <w:ind w:left="720"/>
        <w:jc w:val="both"/>
        <w:rPr>
          <w:rFonts w:cs="Arial"/>
          <w:szCs w:val="24"/>
        </w:rPr>
      </w:pPr>
    </w:p>
    <w:p w:rsidR="00412F59" w:rsidRPr="00426D01" w:rsidRDefault="00412F59" w:rsidP="008A1D18">
      <w:pPr>
        <w:numPr>
          <w:ilvl w:val="0"/>
          <w:numId w:val="129"/>
        </w:numPr>
        <w:jc w:val="both"/>
        <w:rPr>
          <w:rFonts w:cs="Arial"/>
          <w:szCs w:val="24"/>
        </w:rPr>
      </w:pPr>
      <w:r w:rsidRPr="004C116B">
        <w:rPr>
          <w:rFonts w:cs="Arial"/>
          <w:b/>
          <w:szCs w:val="24"/>
        </w:rPr>
        <w:t>Criterios para evaluación de riesgo</w:t>
      </w:r>
      <w:r w:rsidRPr="00426D01">
        <w:rPr>
          <w:rFonts w:cs="Arial"/>
          <w:szCs w:val="24"/>
        </w:rPr>
        <w:t xml:space="preserve">: </w:t>
      </w:r>
      <w:r w:rsidR="00C04A19">
        <w:rPr>
          <w:rFonts w:cs="Arial"/>
          <w:szCs w:val="24"/>
        </w:rPr>
        <w:t>v</w:t>
      </w:r>
      <w:r w:rsidR="0069561E">
        <w:rPr>
          <w:rFonts w:cs="Arial"/>
          <w:szCs w:val="24"/>
        </w:rPr>
        <w:t>alores</w:t>
      </w:r>
      <w:r w:rsidR="0069561E" w:rsidRPr="00426D01">
        <w:rPr>
          <w:rFonts w:cs="Arial"/>
          <w:szCs w:val="24"/>
        </w:rPr>
        <w:t xml:space="preserve"> </w:t>
      </w:r>
      <w:r w:rsidRPr="00426D01">
        <w:rPr>
          <w:rFonts w:cs="Arial"/>
          <w:szCs w:val="24"/>
        </w:rPr>
        <w:t>de referencia contra los cuales se evalúa el nivel de riesgo.</w:t>
      </w:r>
    </w:p>
    <w:p w:rsidR="00927A57" w:rsidRPr="00426D01" w:rsidRDefault="00927A57" w:rsidP="00D02AF7">
      <w:pPr>
        <w:ind w:left="720"/>
        <w:jc w:val="both"/>
        <w:rPr>
          <w:rFonts w:cs="Arial"/>
          <w:szCs w:val="24"/>
        </w:rPr>
      </w:pPr>
    </w:p>
    <w:p w:rsidR="00FE23BF" w:rsidRPr="00426D01" w:rsidRDefault="00FE23BF" w:rsidP="008A1D18">
      <w:pPr>
        <w:numPr>
          <w:ilvl w:val="0"/>
          <w:numId w:val="129"/>
        </w:numPr>
        <w:jc w:val="both"/>
        <w:rPr>
          <w:rFonts w:cs="Arial"/>
          <w:szCs w:val="24"/>
        </w:rPr>
      </w:pPr>
      <w:r w:rsidRPr="004C116B">
        <w:rPr>
          <w:rFonts w:cs="Arial"/>
          <w:b/>
          <w:szCs w:val="24"/>
        </w:rPr>
        <w:t>Evaluación de riesgo:</w:t>
      </w:r>
      <w:r w:rsidRPr="00426D01">
        <w:rPr>
          <w:rFonts w:cs="Arial"/>
          <w:szCs w:val="24"/>
        </w:rPr>
        <w:t xml:space="preserve"> </w:t>
      </w:r>
      <w:r w:rsidR="00C04A19">
        <w:rPr>
          <w:rFonts w:cs="Arial"/>
          <w:szCs w:val="24"/>
        </w:rPr>
        <w:t>c</w:t>
      </w:r>
      <w:r w:rsidRPr="00426D01">
        <w:rPr>
          <w:rFonts w:cs="Arial"/>
          <w:szCs w:val="24"/>
        </w:rPr>
        <w:t>alificación del nivel de riesgo (frecuentemente se utiliza para determinar su aceptabilidad o tolerabilidad)</w:t>
      </w:r>
      <w:r w:rsidR="00927A57" w:rsidRPr="00426D01">
        <w:rPr>
          <w:rFonts w:cs="Arial"/>
          <w:szCs w:val="24"/>
        </w:rPr>
        <w:t>.</w:t>
      </w:r>
    </w:p>
    <w:p w:rsidR="00927A57" w:rsidRPr="00426D01" w:rsidRDefault="00927A57" w:rsidP="00D02AF7">
      <w:pPr>
        <w:ind w:left="720"/>
        <w:jc w:val="both"/>
        <w:rPr>
          <w:rFonts w:cs="Arial"/>
          <w:szCs w:val="24"/>
        </w:rPr>
      </w:pPr>
    </w:p>
    <w:p w:rsidR="00413A16" w:rsidRPr="00426D01" w:rsidRDefault="0054656B" w:rsidP="008A1D18">
      <w:pPr>
        <w:numPr>
          <w:ilvl w:val="0"/>
          <w:numId w:val="129"/>
        </w:numPr>
        <w:jc w:val="both"/>
        <w:rPr>
          <w:rFonts w:cs="Arial"/>
          <w:szCs w:val="24"/>
        </w:rPr>
      </w:pPr>
      <w:r w:rsidRPr="004C116B">
        <w:rPr>
          <w:rFonts w:cs="Arial"/>
          <w:b/>
          <w:szCs w:val="24"/>
        </w:rPr>
        <w:t>Instalación</w:t>
      </w:r>
      <w:r w:rsidR="00413A16" w:rsidRPr="004C116B">
        <w:rPr>
          <w:rFonts w:cs="Arial"/>
          <w:b/>
          <w:szCs w:val="24"/>
        </w:rPr>
        <w:t xml:space="preserve"> fija</w:t>
      </w:r>
      <w:r w:rsidR="00035FC4" w:rsidRPr="004C116B">
        <w:rPr>
          <w:rFonts w:cs="Arial"/>
          <w:b/>
          <w:szCs w:val="24"/>
        </w:rPr>
        <w:t>:</w:t>
      </w:r>
      <w:r w:rsidR="00035FC4" w:rsidRPr="00426D01">
        <w:rPr>
          <w:rFonts w:cs="Arial"/>
          <w:szCs w:val="24"/>
        </w:rPr>
        <w:t xml:space="preserve"> </w:t>
      </w:r>
      <w:r w:rsidR="00C04A19">
        <w:rPr>
          <w:rFonts w:cs="Arial"/>
          <w:szCs w:val="24"/>
        </w:rPr>
        <w:t>t</w:t>
      </w:r>
      <w:r w:rsidR="00F7403A" w:rsidRPr="00426D01">
        <w:rPr>
          <w:rFonts w:cs="Arial"/>
          <w:szCs w:val="24"/>
        </w:rPr>
        <w:t xml:space="preserve">oda edificación o área encerrada en las que se almacenan, procesan, transforman o manipulan sustancias químicas peligrosas y cumplen con los criterios de clasificación definidos por el </w:t>
      </w:r>
      <w:r w:rsidR="004D3BE0" w:rsidRPr="00426D01">
        <w:rPr>
          <w:rFonts w:cs="Arial"/>
          <w:szCs w:val="24"/>
        </w:rPr>
        <w:t>Programa de Prevención de Accidentes Mayores</w:t>
      </w:r>
      <w:r w:rsidR="00F7403A" w:rsidRPr="00426D01">
        <w:rPr>
          <w:rFonts w:cs="Arial"/>
          <w:szCs w:val="24"/>
        </w:rPr>
        <w:t>.</w:t>
      </w:r>
    </w:p>
    <w:p w:rsidR="00927A57" w:rsidRPr="00426D01" w:rsidRDefault="00927A57" w:rsidP="00D02AF7">
      <w:pPr>
        <w:ind w:left="720"/>
        <w:jc w:val="both"/>
        <w:rPr>
          <w:rFonts w:cs="Arial"/>
          <w:szCs w:val="24"/>
        </w:rPr>
      </w:pPr>
    </w:p>
    <w:p w:rsidR="009A0240" w:rsidRPr="00426D01" w:rsidRDefault="009A0240" w:rsidP="008A1D18">
      <w:pPr>
        <w:numPr>
          <w:ilvl w:val="0"/>
          <w:numId w:val="129"/>
        </w:numPr>
        <w:jc w:val="both"/>
        <w:rPr>
          <w:rFonts w:cs="Arial"/>
          <w:szCs w:val="24"/>
        </w:rPr>
      </w:pPr>
      <w:r w:rsidRPr="004C116B">
        <w:rPr>
          <w:rFonts w:cs="Arial"/>
          <w:b/>
          <w:szCs w:val="24"/>
        </w:rPr>
        <w:t>Instalación</w:t>
      </w:r>
      <w:r w:rsidR="008A1D18" w:rsidRPr="004C116B">
        <w:rPr>
          <w:rFonts w:cs="Arial"/>
          <w:b/>
          <w:szCs w:val="24"/>
        </w:rPr>
        <w:t xml:space="preserve"> o tuberías de transporte</w:t>
      </w:r>
      <w:r w:rsidRPr="004C116B">
        <w:rPr>
          <w:rFonts w:cs="Arial"/>
          <w:b/>
          <w:szCs w:val="24"/>
        </w:rPr>
        <w:t xml:space="preserve"> nueva</w:t>
      </w:r>
      <w:r w:rsidR="008A1D18" w:rsidRPr="004C116B">
        <w:rPr>
          <w:rFonts w:cs="Arial"/>
          <w:b/>
          <w:szCs w:val="24"/>
        </w:rPr>
        <w:t>s</w:t>
      </w:r>
      <w:r w:rsidR="00C04A19" w:rsidRPr="004C116B">
        <w:rPr>
          <w:rFonts w:cs="Arial"/>
          <w:b/>
          <w:szCs w:val="24"/>
        </w:rPr>
        <w:t>:</w:t>
      </w:r>
      <w:r w:rsidR="0054656B" w:rsidRPr="00426D01">
        <w:rPr>
          <w:rFonts w:cs="Arial"/>
          <w:szCs w:val="24"/>
        </w:rPr>
        <w:t xml:space="preserve"> </w:t>
      </w:r>
      <w:r w:rsidR="00C04A19">
        <w:rPr>
          <w:rFonts w:cs="Arial"/>
          <w:szCs w:val="24"/>
        </w:rPr>
        <w:t>a</w:t>
      </w:r>
      <w:r w:rsidR="0054656B" w:rsidRPr="00426D01">
        <w:rPr>
          <w:rFonts w:cs="Arial"/>
          <w:szCs w:val="24"/>
        </w:rPr>
        <w:t xml:space="preserve">quellas que entren en operación tres (3) años después de la </w:t>
      </w:r>
      <w:r w:rsidR="0054656B" w:rsidRPr="00426D01">
        <w:rPr>
          <w:szCs w:val="24"/>
        </w:rPr>
        <w:t xml:space="preserve">reglamentación </w:t>
      </w:r>
      <w:r w:rsidR="008A1D18" w:rsidRPr="00426D01">
        <w:rPr>
          <w:szCs w:val="24"/>
        </w:rPr>
        <w:t>de los lineamientos para la preparación y presentación</w:t>
      </w:r>
      <w:r w:rsidR="0054656B" w:rsidRPr="00426D01">
        <w:rPr>
          <w:szCs w:val="24"/>
        </w:rPr>
        <w:t xml:space="preserve"> </w:t>
      </w:r>
      <w:r w:rsidR="008A1D18" w:rsidRPr="00426D01">
        <w:rPr>
          <w:szCs w:val="24"/>
        </w:rPr>
        <w:t xml:space="preserve">de los </w:t>
      </w:r>
      <w:r w:rsidR="0054656B" w:rsidRPr="00426D01">
        <w:rPr>
          <w:szCs w:val="24"/>
        </w:rPr>
        <w:t xml:space="preserve">análisis y </w:t>
      </w:r>
      <w:r w:rsidR="008A1D18" w:rsidRPr="00426D01">
        <w:rPr>
          <w:szCs w:val="24"/>
        </w:rPr>
        <w:t>evaluaciones</w:t>
      </w:r>
      <w:r w:rsidR="0054656B" w:rsidRPr="00426D01">
        <w:rPr>
          <w:szCs w:val="24"/>
        </w:rPr>
        <w:t xml:space="preserve"> del riesgo</w:t>
      </w:r>
      <w:r w:rsidR="0054656B" w:rsidRPr="00426D01">
        <w:rPr>
          <w:rFonts w:cs="Arial"/>
          <w:szCs w:val="24"/>
        </w:rPr>
        <w:t>.</w:t>
      </w:r>
    </w:p>
    <w:p w:rsidR="00085E1F" w:rsidRPr="00426D01" w:rsidRDefault="00085E1F" w:rsidP="00D02AF7">
      <w:pPr>
        <w:ind w:left="720"/>
        <w:jc w:val="both"/>
        <w:rPr>
          <w:rFonts w:cs="Arial"/>
          <w:szCs w:val="24"/>
        </w:rPr>
      </w:pPr>
    </w:p>
    <w:p w:rsidR="009A0240" w:rsidRPr="00426D01" w:rsidRDefault="009A0240" w:rsidP="00FE23BF">
      <w:pPr>
        <w:numPr>
          <w:ilvl w:val="0"/>
          <w:numId w:val="129"/>
        </w:numPr>
        <w:jc w:val="both"/>
        <w:rPr>
          <w:rFonts w:cs="Arial"/>
          <w:szCs w:val="24"/>
        </w:rPr>
      </w:pPr>
      <w:r w:rsidRPr="004C116B">
        <w:rPr>
          <w:rFonts w:cs="Arial"/>
          <w:b/>
          <w:szCs w:val="24"/>
        </w:rPr>
        <w:t xml:space="preserve">Instalación </w:t>
      </w:r>
      <w:r w:rsidR="008A1D18" w:rsidRPr="004C116B">
        <w:rPr>
          <w:rFonts w:cs="Arial"/>
          <w:b/>
          <w:szCs w:val="24"/>
        </w:rPr>
        <w:t xml:space="preserve">o tuberías de transporte </w:t>
      </w:r>
      <w:r w:rsidRPr="004C116B">
        <w:rPr>
          <w:rFonts w:cs="Arial"/>
          <w:b/>
          <w:szCs w:val="24"/>
        </w:rPr>
        <w:t>existente</w:t>
      </w:r>
      <w:r w:rsidR="008A1D18" w:rsidRPr="004C116B">
        <w:rPr>
          <w:rFonts w:cs="Arial"/>
          <w:b/>
          <w:szCs w:val="24"/>
        </w:rPr>
        <w:t>s</w:t>
      </w:r>
      <w:r w:rsidR="00C04A19" w:rsidRPr="004C116B">
        <w:rPr>
          <w:rFonts w:cs="Arial"/>
          <w:b/>
          <w:szCs w:val="24"/>
        </w:rPr>
        <w:t>:</w:t>
      </w:r>
      <w:r w:rsidR="0054656B" w:rsidRPr="00426D01">
        <w:rPr>
          <w:rFonts w:cs="Arial"/>
          <w:szCs w:val="24"/>
        </w:rPr>
        <w:t xml:space="preserve"> </w:t>
      </w:r>
      <w:r w:rsidR="00C04A19">
        <w:rPr>
          <w:rFonts w:cs="Arial"/>
          <w:szCs w:val="24"/>
        </w:rPr>
        <w:t>a</w:t>
      </w:r>
      <w:r w:rsidR="0054656B" w:rsidRPr="00426D01">
        <w:rPr>
          <w:rFonts w:cs="Arial"/>
          <w:szCs w:val="24"/>
        </w:rPr>
        <w:t xml:space="preserve">quellas que </w:t>
      </w:r>
      <w:r w:rsidR="00F30D5B" w:rsidRPr="00426D01">
        <w:rPr>
          <w:rFonts w:cs="Arial"/>
          <w:szCs w:val="24"/>
        </w:rPr>
        <w:t>estén operando antes de la reglamentación</w:t>
      </w:r>
      <w:r w:rsidR="00720EEB" w:rsidRPr="00426D01">
        <w:rPr>
          <w:rFonts w:cs="Arial"/>
          <w:szCs w:val="24"/>
        </w:rPr>
        <w:t xml:space="preserve"> de los lineamientos</w:t>
      </w:r>
      <w:r w:rsidR="00F30D5B" w:rsidRPr="00426D01">
        <w:rPr>
          <w:rFonts w:cs="Arial"/>
          <w:szCs w:val="24"/>
        </w:rPr>
        <w:t xml:space="preserve"> </w:t>
      </w:r>
      <w:r w:rsidR="008A1D18" w:rsidRPr="00426D01">
        <w:rPr>
          <w:rFonts w:cs="Arial"/>
          <w:szCs w:val="24"/>
        </w:rPr>
        <w:t>para la preparación y presentación</w:t>
      </w:r>
      <w:r w:rsidR="00F30D5B" w:rsidRPr="00426D01">
        <w:rPr>
          <w:rFonts w:cs="Arial"/>
          <w:szCs w:val="24"/>
        </w:rPr>
        <w:t xml:space="preserve"> </w:t>
      </w:r>
      <w:r w:rsidR="00720EEB" w:rsidRPr="00426D01">
        <w:rPr>
          <w:rFonts w:cs="Arial"/>
          <w:szCs w:val="24"/>
        </w:rPr>
        <w:t xml:space="preserve">de los </w:t>
      </w:r>
      <w:r w:rsidR="00F30D5B" w:rsidRPr="00426D01">
        <w:rPr>
          <w:rFonts w:cs="Arial"/>
          <w:szCs w:val="24"/>
        </w:rPr>
        <w:t xml:space="preserve">análisis y </w:t>
      </w:r>
      <w:r w:rsidR="00720EEB" w:rsidRPr="00426D01">
        <w:rPr>
          <w:rFonts w:cs="Arial"/>
          <w:szCs w:val="24"/>
        </w:rPr>
        <w:t>evaluaciones</w:t>
      </w:r>
      <w:r w:rsidR="00F30D5B" w:rsidRPr="00426D01">
        <w:rPr>
          <w:rFonts w:cs="Arial"/>
          <w:szCs w:val="24"/>
        </w:rPr>
        <w:t xml:space="preserve"> de riesgos o aquellas que entren en</w:t>
      </w:r>
      <w:r w:rsidR="0054656B" w:rsidRPr="00426D01">
        <w:rPr>
          <w:rFonts w:cs="Arial"/>
          <w:szCs w:val="24"/>
        </w:rPr>
        <w:t xml:space="preserve"> operación</w:t>
      </w:r>
      <w:r w:rsidR="00F30D5B" w:rsidRPr="00426D01">
        <w:rPr>
          <w:rFonts w:cs="Arial"/>
          <w:szCs w:val="24"/>
        </w:rPr>
        <w:t xml:space="preserve"> dentro de</w:t>
      </w:r>
      <w:r w:rsidR="0054656B" w:rsidRPr="00426D01">
        <w:rPr>
          <w:rFonts w:cs="Arial"/>
          <w:szCs w:val="24"/>
        </w:rPr>
        <w:t xml:space="preserve"> tres (3) años</w:t>
      </w:r>
      <w:r w:rsidR="00F30D5B" w:rsidRPr="00426D01">
        <w:rPr>
          <w:rFonts w:cs="Arial"/>
          <w:szCs w:val="24"/>
        </w:rPr>
        <w:t xml:space="preserve"> después</w:t>
      </w:r>
      <w:r w:rsidR="0054656B" w:rsidRPr="00426D01">
        <w:rPr>
          <w:rFonts w:cs="Arial"/>
          <w:szCs w:val="24"/>
        </w:rPr>
        <w:t xml:space="preserve"> de la </w:t>
      </w:r>
      <w:r w:rsidR="0054656B" w:rsidRPr="00426D01">
        <w:rPr>
          <w:szCs w:val="24"/>
        </w:rPr>
        <w:t>reglamentación</w:t>
      </w:r>
      <w:r w:rsidR="00720EEB" w:rsidRPr="00426D01">
        <w:rPr>
          <w:szCs w:val="24"/>
        </w:rPr>
        <w:t xml:space="preserve"> de los lineamientos</w:t>
      </w:r>
      <w:r w:rsidR="00F30D5B" w:rsidRPr="00426D01">
        <w:rPr>
          <w:szCs w:val="24"/>
        </w:rPr>
        <w:t xml:space="preserve"> para</w:t>
      </w:r>
      <w:r w:rsidR="008A1D18" w:rsidRPr="00426D01">
        <w:rPr>
          <w:szCs w:val="24"/>
        </w:rPr>
        <w:t xml:space="preserve"> la preparación y presentación de los</w:t>
      </w:r>
      <w:r w:rsidR="00F30D5B" w:rsidRPr="00426D01">
        <w:rPr>
          <w:szCs w:val="24"/>
        </w:rPr>
        <w:t xml:space="preserve"> análisis y </w:t>
      </w:r>
      <w:r w:rsidR="008A1D18" w:rsidRPr="00426D01">
        <w:rPr>
          <w:szCs w:val="24"/>
        </w:rPr>
        <w:t>evaluaciones</w:t>
      </w:r>
      <w:r w:rsidR="00F30D5B" w:rsidRPr="00426D01">
        <w:rPr>
          <w:szCs w:val="24"/>
        </w:rPr>
        <w:t xml:space="preserve"> de riesgos</w:t>
      </w:r>
      <w:r w:rsidR="0054656B" w:rsidRPr="00426D01">
        <w:rPr>
          <w:rFonts w:cs="Arial"/>
          <w:szCs w:val="24"/>
        </w:rPr>
        <w:t>.</w:t>
      </w:r>
    </w:p>
    <w:p w:rsidR="00927A57" w:rsidRPr="00426D01" w:rsidRDefault="00927A57" w:rsidP="00D02AF7">
      <w:pPr>
        <w:ind w:left="720"/>
        <w:jc w:val="both"/>
        <w:rPr>
          <w:rFonts w:cs="Arial"/>
          <w:szCs w:val="24"/>
        </w:rPr>
      </w:pPr>
    </w:p>
    <w:p w:rsidR="00DC59A6" w:rsidRPr="00426D01" w:rsidRDefault="008A1D18" w:rsidP="008A1D18">
      <w:pPr>
        <w:numPr>
          <w:ilvl w:val="0"/>
          <w:numId w:val="129"/>
        </w:numPr>
        <w:jc w:val="both"/>
        <w:rPr>
          <w:rFonts w:cs="Arial"/>
          <w:szCs w:val="24"/>
        </w:rPr>
      </w:pPr>
      <w:r w:rsidRPr="004C116B">
        <w:rPr>
          <w:b/>
        </w:rPr>
        <w:t>Intervención prospectiva:</w:t>
      </w:r>
      <w:r w:rsidRPr="00426D01">
        <w:t xml:space="preserve"> </w:t>
      </w:r>
      <w:r w:rsidR="00F31779">
        <w:t>p</w:t>
      </w:r>
      <w:r w:rsidRPr="00426D01">
        <w:t>roceso cuyo objetivo es garantizar que no surja</w:t>
      </w:r>
      <w:r w:rsidR="00BF2119">
        <w:t>n</w:t>
      </w:r>
      <w:r w:rsidRPr="00426D01">
        <w:t xml:space="preserve"> nuevas situaciones de riesgo a través de acciones de prevención, impidiendo que los elementos expuestos sean vulnerables o que lleguen a estar expuestos ante posibles eventos peligrosos. Su objetivo último es evitar nuevo riesgo y la necesidad de intervenciones correctivas en el futuro. </w:t>
      </w:r>
    </w:p>
    <w:p w:rsidR="00DC59A6" w:rsidRPr="00426D01" w:rsidRDefault="00DC59A6" w:rsidP="00D02AF7"/>
    <w:p w:rsidR="008A1D18" w:rsidRPr="00426D01" w:rsidRDefault="008A1D18" w:rsidP="00D02AF7">
      <w:pPr>
        <w:ind w:left="720"/>
        <w:jc w:val="both"/>
        <w:rPr>
          <w:rFonts w:cs="Arial"/>
          <w:szCs w:val="24"/>
        </w:rPr>
      </w:pPr>
      <w:r w:rsidRPr="00426D01">
        <w:t>La intervención prospectiva se realiza primordialmente a través de la planificación ambiental sostenible, el ordenamiento territorial, la planificación sectorial, la regulación y las especificaciones técnicas, los estudios de prefactibilidad y diseño adecuado, el control y seguimiento y en general todos aquellos mecanismos que contribuyan de manera anticipada a la localización, construcción y funcionamiento seguro de la infraestructura, los bienes y la población</w:t>
      </w:r>
      <w:r w:rsidR="00C04A19">
        <w:t>.</w:t>
      </w:r>
    </w:p>
    <w:p w:rsidR="00927A57" w:rsidRPr="00426D01" w:rsidRDefault="00927A57" w:rsidP="00D02AF7">
      <w:pPr>
        <w:ind w:left="720"/>
        <w:jc w:val="both"/>
        <w:rPr>
          <w:rFonts w:cs="Arial"/>
          <w:szCs w:val="24"/>
        </w:rPr>
      </w:pPr>
    </w:p>
    <w:p w:rsidR="00FE23BF" w:rsidRPr="00426D01" w:rsidRDefault="00FE23BF" w:rsidP="008A1D18">
      <w:pPr>
        <w:numPr>
          <w:ilvl w:val="0"/>
          <w:numId w:val="129"/>
        </w:numPr>
        <w:jc w:val="both"/>
        <w:rPr>
          <w:rFonts w:cs="Arial"/>
          <w:szCs w:val="24"/>
        </w:rPr>
      </w:pPr>
      <w:r w:rsidRPr="004C116B">
        <w:rPr>
          <w:rFonts w:cs="Arial"/>
          <w:b/>
          <w:szCs w:val="24"/>
        </w:rPr>
        <w:t>Nivel de riesgo:</w:t>
      </w:r>
      <w:r w:rsidR="00412F59" w:rsidRPr="00426D01">
        <w:rPr>
          <w:rFonts w:cs="Arial"/>
          <w:szCs w:val="24"/>
        </w:rPr>
        <w:t xml:space="preserve"> </w:t>
      </w:r>
      <w:r w:rsidR="00F31779">
        <w:rPr>
          <w:rFonts w:cs="Arial"/>
          <w:szCs w:val="24"/>
        </w:rPr>
        <w:t>m</w:t>
      </w:r>
      <w:r w:rsidRPr="00426D01">
        <w:rPr>
          <w:rFonts w:cs="Arial"/>
          <w:szCs w:val="24"/>
        </w:rPr>
        <w:t>agnitud del riesgo expresada en términos de la combinación de la probabilidad de ocurrencia y sus consecuencias.</w:t>
      </w:r>
    </w:p>
    <w:p w:rsidR="00927A57" w:rsidRPr="00426D01" w:rsidRDefault="00927A57" w:rsidP="00D02AF7">
      <w:pPr>
        <w:ind w:left="720"/>
        <w:jc w:val="both"/>
        <w:rPr>
          <w:rFonts w:cs="Arial"/>
          <w:szCs w:val="24"/>
        </w:rPr>
      </w:pPr>
    </w:p>
    <w:p w:rsidR="000D39E9" w:rsidRDefault="00EE05DA" w:rsidP="00F10446">
      <w:pPr>
        <w:numPr>
          <w:ilvl w:val="0"/>
          <w:numId w:val="129"/>
        </w:numPr>
        <w:jc w:val="both"/>
        <w:rPr>
          <w:rFonts w:cs="Arial"/>
          <w:szCs w:val="24"/>
        </w:rPr>
      </w:pPr>
      <w:r w:rsidRPr="004C116B">
        <w:rPr>
          <w:rFonts w:cs="Arial"/>
          <w:b/>
          <w:szCs w:val="24"/>
        </w:rPr>
        <w:t>Público en general:</w:t>
      </w:r>
      <w:r w:rsidRPr="00426D01">
        <w:rPr>
          <w:rFonts w:cs="Arial"/>
          <w:szCs w:val="24"/>
        </w:rPr>
        <w:t xml:space="preserve"> </w:t>
      </w:r>
      <w:r w:rsidR="00F31779">
        <w:rPr>
          <w:rFonts w:cs="Arial"/>
          <w:szCs w:val="24"/>
        </w:rPr>
        <w:t>s</w:t>
      </w:r>
      <w:r w:rsidRPr="00426D01">
        <w:rPr>
          <w:rFonts w:cs="Arial"/>
          <w:szCs w:val="24"/>
        </w:rPr>
        <w:t xml:space="preserve">e refiere </w:t>
      </w:r>
      <w:r w:rsidR="002E671B">
        <w:rPr>
          <w:rFonts w:cs="Arial"/>
          <w:szCs w:val="24"/>
        </w:rPr>
        <w:t xml:space="preserve">a </w:t>
      </w:r>
      <w:r w:rsidRPr="00426D01">
        <w:rPr>
          <w:rFonts w:cs="Arial"/>
          <w:szCs w:val="24"/>
        </w:rPr>
        <w:t>los individuos que se encuentran por fuera de la instalación e incluye a población permanente u ocasional de las áreas vecinas al sitio (</w:t>
      </w:r>
      <w:r w:rsidR="00DC59A6" w:rsidRPr="00426D01">
        <w:rPr>
          <w:rFonts w:cs="Arial"/>
          <w:szCs w:val="24"/>
        </w:rPr>
        <w:t>p.e</w:t>
      </w:r>
      <w:r w:rsidRPr="00426D01">
        <w:rPr>
          <w:rFonts w:cs="Arial"/>
          <w:szCs w:val="24"/>
        </w:rPr>
        <w:t>., residente</w:t>
      </w:r>
      <w:r w:rsidR="00C04A19">
        <w:rPr>
          <w:rFonts w:cs="Arial"/>
          <w:szCs w:val="24"/>
        </w:rPr>
        <w:t>s</w:t>
      </w:r>
      <w:r w:rsidRPr="00426D01">
        <w:rPr>
          <w:rFonts w:cs="Arial"/>
          <w:szCs w:val="24"/>
        </w:rPr>
        <w:t xml:space="preserve">, transeúntes). Se asume que estas personas están menos preparadas y protegidas contra los escenarios accidentales de la instalación. </w:t>
      </w:r>
    </w:p>
    <w:p w:rsidR="000D39E9" w:rsidRDefault="000D39E9" w:rsidP="004C116B">
      <w:pPr>
        <w:pStyle w:val="Prrafodelista"/>
        <w:rPr>
          <w:rFonts w:cs="Arial"/>
          <w:szCs w:val="24"/>
        </w:rPr>
      </w:pPr>
    </w:p>
    <w:p w:rsidR="00EE05DA" w:rsidRPr="00426D01" w:rsidRDefault="00F10446" w:rsidP="004C116B">
      <w:pPr>
        <w:ind w:left="720"/>
        <w:jc w:val="both"/>
        <w:rPr>
          <w:rFonts w:cs="Arial"/>
          <w:szCs w:val="24"/>
        </w:rPr>
      </w:pPr>
      <w:r w:rsidRPr="00F10446">
        <w:rPr>
          <w:rFonts w:cs="Arial"/>
          <w:szCs w:val="24"/>
        </w:rPr>
        <w:t>Persona ajena a las actividades de la Instalación fija o tubería de transporte, que habita de forma permanente en un punto fijo del espacio</w:t>
      </w:r>
    </w:p>
    <w:p w:rsidR="00927A57" w:rsidRPr="00426D01" w:rsidRDefault="00927A57" w:rsidP="00D02AF7">
      <w:pPr>
        <w:ind w:left="720"/>
        <w:jc w:val="both"/>
        <w:rPr>
          <w:rFonts w:cs="Arial"/>
          <w:szCs w:val="24"/>
        </w:rPr>
      </w:pPr>
    </w:p>
    <w:p w:rsidR="00412F59" w:rsidRPr="00426D01" w:rsidRDefault="00412F59" w:rsidP="008A1D18">
      <w:pPr>
        <w:numPr>
          <w:ilvl w:val="0"/>
          <w:numId w:val="129"/>
        </w:numPr>
        <w:jc w:val="both"/>
        <w:rPr>
          <w:rFonts w:cs="Arial"/>
          <w:szCs w:val="24"/>
        </w:rPr>
      </w:pPr>
      <w:r w:rsidRPr="006D5EFE">
        <w:rPr>
          <w:rFonts w:cs="Arial"/>
          <w:b/>
          <w:szCs w:val="24"/>
        </w:rPr>
        <w:t>Programa de Prevención de Accidentes Mayores (PPAM):</w:t>
      </w:r>
      <w:r w:rsidRPr="00426D01">
        <w:rPr>
          <w:rFonts w:cs="Arial"/>
          <w:szCs w:val="24"/>
        </w:rPr>
        <w:t xml:space="preserve"> </w:t>
      </w:r>
      <w:r w:rsidR="00F31779">
        <w:rPr>
          <w:rFonts w:cs="Arial"/>
          <w:szCs w:val="24"/>
        </w:rPr>
        <w:t>p</w:t>
      </w:r>
      <w:r w:rsidRPr="00426D01">
        <w:rPr>
          <w:rFonts w:cs="Arial"/>
          <w:szCs w:val="24"/>
        </w:rPr>
        <w:t xml:space="preserve">rograma orientado a </w:t>
      </w:r>
      <w:r w:rsidR="009A0240" w:rsidRPr="00426D01">
        <w:rPr>
          <w:rFonts w:cs="Arial"/>
          <w:szCs w:val="24"/>
        </w:rPr>
        <w:t xml:space="preserve">proteger la </w:t>
      </w:r>
      <w:r w:rsidRPr="00426D01">
        <w:rPr>
          <w:rFonts w:cs="Arial"/>
          <w:szCs w:val="24"/>
        </w:rPr>
        <w:t>población</w:t>
      </w:r>
      <w:r w:rsidR="009A0240" w:rsidRPr="00426D01">
        <w:rPr>
          <w:rFonts w:cs="Arial"/>
          <w:szCs w:val="24"/>
        </w:rPr>
        <w:t xml:space="preserve"> y</w:t>
      </w:r>
      <w:r w:rsidRPr="00426D01">
        <w:rPr>
          <w:rFonts w:cs="Arial"/>
          <w:szCs w:val="24"/>
        </w:rPr>
        <w:t xml:space="preserve"> el ambiente</w:t>
      </w:r>
      <w:r w:rsidR="009A0240" w:rsidRPr="00426D01">
        <w:rPr>
          <w:rFonts w:cs="Arial"/>
          <w:szCs w:val="24"/>
        </w:rPr>
        <w:t xml:space="preserve"> ante escenarios de accidentes mayores, mediante la gestión del riesgo de sustancias químicas usadas en instalaciones industriales en el territorio nacional y la preparación y respuesta cuando estas ocurran</w:t>
      </w:r>
      <w:r w:rsidRPr="00426D01">
        <w:rPr>
          <w:rFonts w:cs="Arial"/>
          <w:szCs w:val="24"/>
        </w:rPr>
        <w:t xml:space="preserve">, como parte de la </w:t>
      </w:r>
      <w:r w:rsidR="00306F7D">
        <w:rPr>
          <w:rFonts w:cs="Arial"/>
          <w:szCs w:val="24"/>
        </w:rPr>
        <w:t>p</w:t>
      </w:r>
      <w:r w:rsidR="00306F7D" w:rsidRPr="00426D01">
        <w:rPr>
          <w:rFonts w:cs="Arial"/>
          <w:szCs w:val="24"/>
        </w:rPr>
        <w:t xml:space="preserve">olítica </w:t>
      </w:r>
      <w:r w:rsidRPr="00426D01">
        <w:rPr>
          <w:rFonts w:cs="Arial"/>
          <w:szCs w:val="24"/>
        </w:rPr>
        <w:t>de gestión del riesgo asociado al uso de sustancias químicas definida en el documento CONPES 3868.</w:t>
      </w:r>
    </w:p>
    <w:p w:rsidR="00927A57" w:rsidRPr="00426D01" w:rsidRDefault="00927A57" w:rsidP="00D02AF7">
      <w:pPr>
        <w:ind w:left="720"/>
        <w:jc w:val="both"/>
        <w:rPr>
          <w:rFonts w:cs="Arial"/>
          <w:szCs w:val="24"/>
        </w:rPr>
      </w:pPr>
    </w:p>
    <w:p w:rsidR="00DC59A6" w:rsidRPr="00426D01" w:rsidRDefault="00412F59" w:rsidP="008A1D18">
      <w:pPr>
        <w:numPr>
          <w:ilvl w:val="0"/>
          <w:numId w:val="129"/>
        </w:numPr>
        <w:jc w:val="both"/>
        <w:rPr>
          <w:rFonts w:cs="Arial"/>
          <w:szCs w:val="24"/>
        </w:rPr>
      </w:pPr>
      <w:r w:rsidRPr="006D5EFE">
        <w:rPr>
          <w:rFonts w:cs="Arial"/>
          <w:b/>
          <w:szCs w:val="24"/>
        </w:rPr>
        <w:t>Riesgo individual (RI):</w:t>
      </w:r>
      <w:r w:rsidRPr="00426D01">
        <w:rPr>
          <w:rFonts w:cs="Arial"/>
          <w:szCs w:val="24"/>
        </w:rPr>
        <w:t xml:space="preserve"> se define como el riesgo para una única persona que se encuentra expuesta a uno o varios peligros. Se expresa como la probabilidad anual de que un individuo sufra una afectación determinada en un punto fijo del espacio (f</w:t>
      </w:r>
      <w:r w:rsidR="00F30D5B" w:rsidRPr="00426D01">
        <w:rPr>
          <w:rFonts w:cs="Arial"/>
          <w:szCs w:val="24"/>
        </w:rPr>
        <w:t>atalidad/año</w:t>
      </w:r>
      <w:r w:rsidRPr="00426D01">
        <w:rPr>
          <w:rFonts w:cs="Arial"/>
          <w:szCs w:val="24"/>
        </w:rPr>
        <w:t xml:space="preserve">). </w:t>
      </w:r>
    </w:p>
    <w:p w:rsidR="00DC59A6" w:rsidRPr="00D02AF7" w:rsidRDefault="00DC59A6" w:rsidP="00D02AF7">
      <w:pPr>
        <w:pStyle w:val="Prrafodelista"/>
        <w:rPr>
          <w:rFonts w:cs="Arial"/>
          <w:szCs w:val="24"/>
        </w:rPr>
      </w:pPr>
    </w:p>
    <w:p w:rsidR="009A0240" w:rsidRPr="00426D01" w:rsidRDefault="00412F59" w:rsidP="00D02AF7">
      <w:pPr>
        <w:ind w:left="720"/>
        <w:jc w:val="both"/>
        <w:rPr>
          <w:rFonts w:cs="Arial"/>
          <w:szCs w:val="24"/>
        </w:rPr>
      </w:pPr>
      <w:r w:rsidRPr="00426D01">
        <w:rPr>
          <w:rFonts w:cs="Arial"/>
          <w:szCs w:val="24"/>
        </w:rPr>
        <w:t xml:space="preserve">El riesgo individual se puede representar a través de un índice de riesgo o mediante curvas de riesgo constante o </w:t>
      </w:r>
      <w:r w:rsidR="00DC59A6" w:rsidRPr="00426D01">
        <w:rPr>
          <w:rFonts w:cs="Arial"/>
          <w:szCs w:val="24"/>
        </w:rPr>
        <w:t>Iso</w:t>
      </w:r>
      <w:r w:rsidR="00F31779">
        <w:rPr>
          <w:rFonts w:cs="Arial"/>
          <w:szCs w:val="24"/>
        </w:rPr>
        <w:t>c</w:t>
      </w:r>
      <w:r w:rsidRPr="00426D01">
        <w:rPr>
          <w:rFonts w:cs="Arial"/>
          <w:szCs w:val="24"/>
        </w:rPr>
        <w:t xml:space="preserve">ontornos de riesgo. Para accidente mayor o químico, la consecuencia que tiene en cuenta el riesgo individual </w:t>
      </w:r>
      <w:r w:rsidR="009A0240" w:rsidRPr="00426D01">
        <w:rPr>
          <w:rFonts w:cs="Arial"/>
          <w:szCs w:val="24"/>
        </w:rPr>
        <w:t>es la muerte del individuo.</w:t>
      </w:r>
    </w:p>
    <w:p w:rsidR="00927A57" w:rsidRDefault="00927A57" w:rsidP="00D02AF7">
      <w:pPr>
        <w:ind w:left="720"/>
        <w:jc w:val="both"/>
        <w:rPr>
          <w:rFonts w:cs="Arial"/>
          <w:szCs w:val="24"/>
        </w:rPr>
      </w:pPr>
    </w:p>
    <w:p w:rsidR="00A84D31" w:rsidRPr="00426D01" w:rsidRDefault="00A84D31" w:rsidP="00980757">
      <w:pPr>
        <w:numPr>
          <w:ilvl w:val="0"/>
          <w:numId w:val="129"/>
        </w:numPr>
        <w:jc w:val="both"/>
        <w:rPr>
          <w:rFonts w:cs="Arial"/>
          <w:szCs w:val="24"/>
        </w:rPr>
      </w:pPr>
      <w:r w:rsidRPr="006D5EFE">
        <w:rPr>
          <w:rFonts w:cs="Arial"/>
          <w:b/>
          <w:szCs w:val="24"/>
        </w:rPr>
        <w:t>Transporte por tuberías:</w:t>
      </w:r>
      <w:r w:rsidRPr="00426D01">
        <w:rPr>
          <w:rFonts w:cs="Arial"/>
          <w:szCs w:val="24"/>
        </w:rPr>
        <w:t xml:space="preserve"> </w:t>
      </w:r>
      <w:r w:rsidR="00F31779">
        <w:rPr>
          <w:rFonts w:cs="Arial"/>
          <w:szCs w:val="24"/>
        </w:rPr>
        <w:t>m</w:t>
      </w:r>
      <w:r w:rsidRPr="00426D01">
        <w:rPr>
          <w:rFonts w:cs="Arial"/>
          <w:szCs w:val="24"/>
        </w:rPr>
        <w:t>odo de transporte de sustancias químicas líquidas, gaseosas, sólidas o multifásicas a través de una red o sistema constituido por tuberías</w:t>
      </w:r>
      <w:r w:rsidR="00980757">
        <w:rPr>
          <w:rFonts w:cs="Arial"/>
          <w:szCs w:val="24"/>
        </w:rPr>
        <w:t xml:space="preserve"> </w:t>
      </w:r>
      <w:r w:rsidR="00980757" w:rsidRPr="00980757">
        <w:rPr>
          <w:rFonts w:cs="Arial"/>
          <w:szCs w:val="24"/>
        </w:rPr>
        <w:t>que se encuentra</w:t>
      </w:r>
      <w:r w:rsidR="00980757">
        <w:rPr>
          <w:rFonts w:cs="Arial"/>
          <w:szCs w:val="24"/>
        </w:rPr>
        <w:t>n</w:t>
      </w:r>
      <w:r w:rsidR="00980757" w:rsidRPr="00980757">
        <w:rPr>
          <w:rFonts w:cs="Arial"/>
          <w:szCs w:val="24"/>
        </w:rPr>
        <w:t xml:space="preserve"> por fuera de los límites físicos de una instalación.</w:t>
      </w:r>
    </w:p>
    <w:p w:rsidR="00A84D31" w:rsidRPr="00426D01" w:rsidRDefault="00A84D31" w:rsidP="00D02AF7">
      <w:pPr>
        <w:ind w:left="720"/>
        <w:jc w:val="both"/>
        <w:rPr>
          <w:rFonts w:cs="Arial"/>
          <w:szCs w:val="24"/>
        </w:rPr>
      </w:pPr>
    </w:p>
    <w:p w:rsidR="00DC59A6" w:rsidRPr="00426D01" w:rsidRDefault="00412F59" w:rsidP="008A1D18">
      <w:pPr>
        <w:numPr>
          <w:ilvl w:val="0"/>
          <w:numId w:val="129"/>
        </w:numPr>
        <w:jc w:val="both"/>
        <w:rPr>
          <w:rFonts w:cs="Arial"/>
          <w:szCs w:val="24"/>
        </w:rPr>
      </w:pPr>
      <w:r w:rsidRPr="00B677BA">
        <w:rPr>
          <w:rFonts w:cs="Arial"/>
          <w:b/>
          <w:szCs w:val="24"/>
        </w:rPr>
        <w:t>Valoración del Riesgo:</w:t>
      </w:r>
      <w:r w:rsidRPr="00426D01">
        <w:rPr>
          <w:rFonts w:cs="Arial"/>
          <w:szCs w:val="24"/>
        </w:rPr>
        <w:t xml:space="preserve"> </w:t>
      </w:r>
      <w:r w:rsidR="00F31779">
        <w:rPr>
          <w:rFonts w:cs="Arial"/>
          <w:szCs w:val="24"/>
        </w:rPr>
        <w:t>e</w:t>
      </w:r>
      <w:r w:rsidRPr="00426D01">
        <w:rPr>
          <w:rFonts w:cs="Arial"/>
          <w:szCs w:val="24"/>
        </w:rPr>
        <w:t xml:space="preserve">valuación formal del riesgo con el objetivo de definir la aceptabilidad o tolerabilidad del nivel de riesgo de las actividades. En general, la etapa de valoración contempla la identificación, análisis y evaluación del riesgo. </w:t>
      </w:r>
    </w:p>
    <w:p w:rsidR="00DC59A6" w:rsidRPr="00D02AF7" w:rsidRDefault="00DC59A6" w:rsidP="00D02AF7">
      <w:pPr>
        <w:pStyle w:val="Prrafodelista"/>
        <w:rPr>
          <w:rFonts w:cs="Arial"/>
          <w:szCs w:val="24"/>
        </w:rPr>
      </w:pPr>
    </w:p>
    <w:p w:rsidR="00DC59A6" w:rsidRPr="00426D01" w:rsidRDefault="00412F59" w:rsidP="00D02AF7">
      <w:pPr>
        <w:ind w:left="720"/>
        <w:jc w:val="both"/>
        <w:rPr>
          <w:rFonts w:cs="Arial"/>
          <w:szCs w:val="24"/>
        </w:rPr>
      </w:pPr>
      <w:r w:rsidRPr="00426D01">
        <w:rPr>
          <w:rFonts w:cs="Arial"/>
          <w:szCs w:val="24"/>
        </w:rPr>
        <w:t xml:space="preserve">En esta etapa se identifican las fuentes de riesgo y se comprende su naturaleza (identificación), se determina el nivel de riesgo de la actividad (análisis) y se comparara con criterios de riesgo preestablecidos para determinar la no tolerabilidad, la tolerabilidad o la aceptabilidad </w:t>
      </w:r>
      <w:r w:rsidR="007025E3" w:rsidRPr="00426D01">
        <w:rPr>
          <w:rFonts w:cs="Arial"/>
          <w:szCs w:val="24"/>
        </w:rPr>
        <w:t xml:space="preserve">del mismo (evaluación). </w:t>
      </w:r>
    </w:p>
    <w:p w:rsidR="00DC59A6" w:rsidRPr="00426D01" w:rsidRDefault="00DC59A6" w:rsidP="00D02AF7">
      <w:pPr>
        <w:ind w:left="720"/>
        <w:jc w:val="both"/>
        <w:rPr>
          <w:rFonts w:cs="Arial"/>
          <w:szCs w:val="24"/>
        </w:rPr>
      </w:pPr>
    </w:p>
    <w:p w:rsidR="00FE23BF" w:rsidRPr="00426D01" w:rsidRDefault="007025E3" w:rsidP="00D02AF7">
      <w:pPr>
        <w:ind w:left="720"/>
        <w:jc w:val="both"/>
        <w:rPr>
          <w:rFonts w:cs="Arial"/>
          <w:szCs w:val="24"/>
        </w:rPr>
      </w:pPr>
      <w:r w:rsidRPr="00426D01">
        <w:rPr>
          <w:rFonts w:cs="Arial"/>
          <w:szCs w:val="24"/>
        </w:rPr>
        <w:t>L</w:t>
      </w:r>
      <w:r w:rsidR="00412F59" w:rsidRPr="00426D01">
        <w:rPr>
          <w:rFonts w:cs="Arial"/>
          <w:szCs w:val="24"/>
        </w:rPr>
        <w:t>a aceptabilidad se refiere a la disposición de la sociedad para afrontar los riesgos de una actividad y</w:t>
      </w:r>
      <w:r w:rsidR="00306F7D">
        <w:rPr>
          <w:rFonts w:cs="Arial"/>
          <w:szCs w:val="24"/>
        </w:rPr>
        <w:t>,</w:t>
      </w:r>
      <w:r w:rsidR="00412F59" w:rsidRPr="00426D01">
        <w:rPr>
          <w:rFonts w:cs="Arial"/>
          <w:szCs w:val="24"/>
        </w:rPr>
        <w:t xml:space="preserve"> la tolerabilidad</w:t>
      </w:r>
      <w:r w:rsidR="00306F7D">
        <w:rPr>
          <w:rFonts w:cs="Arial"/>
          <w:szCs w:val="24"/>
        </w:rPr>
        <w:t>,</w:t>
      </w:r>
      <w:r w:rsidR="00412F59" w:rsidRPr="00426D01">
        <w:rPr>
          <w:rFonts w:cs="Arial"/>
          <w:szCs w:val="24"/>
        </w:rPr>
        <w:t xml:space="preserve"> se refiere a la disposición de vivir con algunos riesgos a cambio de obtener ciertos beneficios</w:t>
      </w:r>
      <w:r w:rsidRPr="00426D01">
        <w:rPr>
          <w:rFonts w:cs="Arial"/>
          <w:szCs w:val="24"/>
        </w:rPr>
        <w:t>.</w:t>
      </w:r>
    </w:p>
    <w:p w:rsidR="004C3D57" w:rsidRPr="00426D01" w:rsidRDefault="004C3D57" w:rsidP="00D02AF7">
      <w:pPr>
        <w:ind w:left="720"/>
        <w:jc w:val="both"/>
        <w:rPr>
          <w:rFonts w:cs="Arial"/>
          <w:szCs w:val="24"/>
        </w:rPr>
      </w:pPr>
    </w:p>
    <w:p w:rsidR="00DC59A6" w:rsidRDefault="00AA61D2" w:rsidP="00D02AF7">
      <w:pPr>
        <w:pStyle w:val="Ttulo1"/>
      </w:pPr>
      <w:r w:rsidRPr="00D02AF7">
        <w:t>S</w:t>
      </w:r>
      <w:r w:rsidR="00EE19E6" w:rsidRPr="00D02AF7">
        <w:t>ección</w:t>
      </w:r>
      <w:r w:rsidRPr="00D02AF7">
        <w:t xml:space="preserve"> 2</w:t>
      </w:r>
    </w:p>
    <w:p w:rsidR="00BC0CC5" w:rsidRPr="00BC0CC5" w:rsidRDefault="00BC0CC5" w:rsidP="00BC0CC5"/>
    <w:p w:rsidR="00EE19E6" w:rsidRPr="00D02AF7" w:rsidRDefault="009A0240" w:rsidP="00D02AF7">
      <w:pPr>
        <w:pStyle w:val="Ttulo1"/>
      </w:pPr>
      <w:r w:rsidRPr="00D02AF7">
        <w:t>Valores de riesgo máximo individual accidental</w:t>
      </w:r>
    </w:p>
    <w:p w:rsidR="00EE19E6" w:rsidRPr="00426D01" w:rsidRDefault="00EE19E6" w:rsidP="00677EA0">
      <w:pPr>
        <w:jc w:val="center"/>
        <w:rPr>
          <w:rFonts w:cs="Arial"/>
          <w:b/>
          <w:szCs w:val="24"/>
        </w:rPr>
      </w:pPr>
    </w:p>
    <w:p w:rsidR="009A0240" w:rsidRPr="00426D01" w:rsidRDefault="00EE19E6" w:rsidP="00EE19E6">
      <w:pPr>
        <w:jc w:val="both"/>
        <w:rPr>
          <w:rFonts w:cs="Arial"/>
          <w:szCs w:val="24"/>
          <w:shd w:val="clear" w:color="auto" w:fill="FFFFFF"/>
        </w:rPr>
      </w:pPr>
      <w:r w:rsidRPr="00426D01">
        <w:rPr>
          <w:rStyle w:val="Ttulo3Car"/>
        </w:rPr>
        <w:t>Artículo 2.3.1.</w:t>
      </w:r>
      <w:r w:rsidR="00246B7A" w:rsidRPr="00426D01">
        <w:rPr>
          <w:rStyle w:val="Ttulo3Car"/>
        </w:rPr>
        <w:t>7</w:t>
      </w:r>
      <w:r w:rsidRPr="00426D01">
        <w:rPr>
          <w:rStyle w:val="Ttulo3Car"/>
        </w:rPr>
        <w:t>.2.</w:t>
      </w:r>
      <w:r w:rsidR="00413A16" w:rsidRPr="00426D01">
        <w:rPr>
          <w:rStyle w:val="Ttulo3Car"/>
        </w:rPr>
        <w:t>1</w:t>
      </w:r>
      <w:r w:rsidR="00C76EAE" w:rsidRPr="00426D01">
        <w:rPr>
          <w:rStyle w:val="Ttulo3Car"/>
        </w:rPr>
        <w:t>.</w:t>
      </w:r>
      <w:r w:rsidRPr="00426D01">
        <w:rPr>
          <w:rStyle w:val="Ttulo3Car"/>
        </w:rPr>
        <w:t xml:space="preserve"> </w:t>
      </w:r>
      <w:r w:rsidR="009A0240" w:rsidRPr="00D02AF7">
        <w:rPr>
          <w:rStyle w:val="Ttulo3Car"/>
          <w:i/>
        </w:rPr>
        <w:t>Valor de riesgo máximo</w:t>
      </w:r>
      <w:r w:rsidRPr="00426D01">
        <w:rPr>
          <w:rStyle w:val="Ttulo3Car"/>
        </w:rPr>
        <w:t>.</w:t>
      </w:r>
      <w:r w:rsidRPr="00426D01">
        <w:rPr>
          <w:rFonts w:cs="Arial"/>
          <w:b/>
          <w:i/>
          <w:szCs w:val="24"/>
          <w:shd w:val="clear" w:color="auto" w:fill="FFFFFF"/>
        </w:rPr>
        <w:t xml:space="preserve">- </w:t>
      </w:r>
      <w:r w:rsidR="009A0240" w:rsidRPr="00426D01">
        <w:rPr>
          <w:rFonts w:cs="Arial"/>
          <w:szCs w:val="24"/>
          <w:shd w:val="clear" w:color="auto" w:fill="FFFFFF"/>
        </w:rPr>
        <w:t>Adópte</w:t>
      </w:r>
      <w:r w:rsidR="007025E3" w:rsidRPr="00426D01">
        <w:rPr>
          <w:rFonts w:cs="Arial"/>
          <w:szCs w:val="24"/>
          <w:shd w:val="clear" w:color="auto" w:fill="FFFFFF"/>
        </w:rPr>
        <w:t>n</w:t>
      </w:r>
      <w:r w:rsidR="009A0240" w:rsidRPr="00426D01">
        <w:rPr>
          <w:rFonts w:cs="Arial"/>
          <w:szCs w:val="24"/>
          <w:shd w:val="clear" w:color="auto" w:fill="FFFFFF"/>
        </w:rPr>
        <w:t>se a nivel nacional</w:t>
      </w:r>
      <w:r w:rsidR="00413A16" w:rsidRPr="00426D01">
        <w:rPr>
          <w:rFonts w:cs="Arial"/>
          <w:szCs w:val="24"/>
          <w:shd w:val="clear" w:color="auto" w:fill="FFFFFF"/>
        </w:rPr>
        <w:t xml:space="preserve"> los siguientes valores de r</w:t>
      </w:r>
      <w:r w:rsidR="009A0240" w:rsidRPr="00426D01">
        <w:rPr>
          <w:rFonts w:cs="Arial"/>
          <w:szCs w:val="24"/>
          <w:shd w:val="clear" w:color="auto" w:fill="FFFFFF"/>
        </w:rPr>
        <w:t>i</w:t>
      </w:r>
      <w:r w:rsidR="00413A16" w:rsidRPr="00426D01">
        <w:rPr>
          <w:rFonts w:cs="Arial"/>
          <w:szCs w:val="24"/>
          <w:shd w:val="clear" w:color="auto" w:fill="FFFFFF"/>
        </w:rPr>
        <w:t>e</w:t>
      </w:r>
      <w:r w:rsidR="009A0240" w:rsidRPr="00426D01">
        <w:rPr>
          <w:rFonts w:cs="Arial"/>
          <w:szCs w:val="24"/>
          <w:shd w:val="clear" w:color="auto" w:fill="FFFFFF"/>
        </w:rPr>
        <w:t xml:space="preserve">sgo </w:t>
      </w:r>
      <w:r w:rsidR="00413A16" w:rsidRPr="00426D01">
        <w:rPr>
          <w:rFonts w:cs="Arial"/>
          <w:szCs w:val="24"/>
          <w:shd w:val="clear" w:color="auto" w:fill="FFFFFF"/>
        </w:rPr>
        <w:t>máximo</w:t>
      </w:r>
      <w:r w:rsidR="009A0240" w:rsidRPr="00426D01">
        <w:rPr>
          <w:rFonts w:cs="Arial"/>
          <w:szCs w:val="24"/>
          <w:shd w:val="clear" w:color="auto" w:fill="FFFFFF"/>
        </w:rPr>
        <w:t xml:space="preserve"> individual accidental:</w:t>
      </w:r>
    </w:p>
    <w:p w:rsidR="009A0240" w:rsidRPr="00426D01" w:rsidRDefault="009A0240" w:rsidP="00EE19E6">
      <w:pPr>
        <w:jc w:val="both"/>
        <w:rPr>
          <w:rFonts w:cs="Arial"/>
          <w:szCs w:val="24"/>
          <w:shd w:val="clear" w:color="auto" w:fill="FFFFFF"/>
        </w:rPr>
      </w:pPr>
    </w:p>
    <w:p w:rsidR="009A0240" w:rsidRPr="00426D01" w:rsidRDefault="009A0240" w:rsidP="007025E3">
      <w:pPr>
        <w:numPr>
          <w:ilvl w:val="0"/>
          <w:numId w:val="129"/>
        </w:numPr>
        <w:jc w:val="both"/>
        <w:rPr>
          <w:rFonts w:cs="Arial"/>
          <w:szCs w:val="24"/>
          <w:shd w:val="clear" w:color="auto" w:fill="FFFFFF"/>
        </w:rPr>
      </w:pPr>
      <w:r w:rsidRPr="00426D01">
        <w:rPr>
          <w:rFonts w:cs="Arial"/>
          <w:szCs w:val="24"/>
          <w:shd w:val="clear" w:color="auto" w:fill="FFFFFF"/>
        </w:rPr>
        <w:t xml:space="preserve">Instalaciones </w:t>
      </w:r>
      <w:r w:rsidR="00F61D01" w:rsidRPr="00426D01">
        <w:rPr>
          <w:rFonts w:cs="Arial"/>
          <w:szCs w:val="24"/>
          <w:shd w:val="clear" w:color="auto" w:fill="FFFFFF"/>
        </w:rPr>
        <w:t xml:space="preserve">fijas </w:t>
      </w:r>
      <w:r w:rsidR="007025E3" w:rsidRPr="00426D01">
        <w:rPr>
          <w:rFonts w:cs="Arial"/>
          <w:szCs w:val="24"/>
          <w:shd w:val="clear" w:color="auto" w:fill="FFFFFF"/>
        </w:rPr>
        <w:t>y tuberías de transporte nuevas</w:t>
      </w:r>
      <w:r w:rsidRPr="00426D01">
        <w:rPr>
          <w:rFonts w:cs="Arial"/>
          <w:szCs w:val="24"/>
          <w:shd w:val="clear" w:color="auto" w:fill="FFFFFF"/>
        </w:rPr>
        <w:t>:</w:t>
      </w:r>
      <w:r w:rsidR="00413A16" w:rsidRPr="00426D01">
        <w:rPr>
          <w:rFonts w:cs="Arial"/>
          <w:szCs w:val="24"/>
          <w:shd w:val="clear" w:color="auto" w:fill="FFFFFF"/>
        </w:rPr>
        <w:t xml:space="preserve"> </w:t>
      </w:r>
      <w:r w:rsidR="00F31779">
        <w:rPr>
          <w:rFonts w:cs="Arial"/>
          <w:szCs w:val="24"/>
          <w:shd w:val="clear" w:color="auto" w:fill="FFFFFF"/>
        </w:rPr>
        <w:t>u</w:t>
      </w:r>
      <w:r w:rsidR="009849A3" w:rsidRPr="00426D01">
        <w:rPr>
          <w:rFonts w:cs="Arial"/>
          <w:szCs w:val="24"/>
          <w:shd w:val="clear" w:color="auto" w:fill="FFFFFF"/>
        </w:rPr>
        <w:t xml:space="preserve">no por </w:t>
      </w:r>
      <w:r w:rsidR="00D149F5">
        <w:rPr>
          <w:rFonts w:cs="Arial"/>
          <w:szCs w:val="24"/>
          <w:shd w:val="clear" w:color="auto" w:fill="FFFFFF"/>
        </w:rPr>
        <w:t>diez</w:t>
      </w:r>
      <w:r w:rsidR="009849A3" w:rsidRPr="00426D01">
        <w:rPr>
          <w:rFonts w:cs="Arial"/>
          <w:szCs w:val="24"/>
          <w:shd w:val="clear" w:color="auto" w:fill="FFFFFF"/>
        </w:rPr>
        <w:t xml:space="preserve"> a la menos cinco (</w:t>
      </w:r>
      <w:r w:rsidR="00413A16" w:rsidRPr="00426D01">
        <w:rPr>
          <w:rFonts w:cs="Arial"/>
          <w:szCs w:val="24"/>
          <w:shd w:val="clear" w:color="auto" w:fill="FFFFFF"/>
        </w:rPr>
        <w:t>1x10</w:t>
      </w:r>
      <w:r w:rsidR="00413A16" w:rsidRPr="00426D01">
        <w:rPr>
          <w:rFonts w:cs="Arial"/>
          <w:szCs w:val="24"/>
          <w:shd w:val="clear" w:color="auto" w:fill="FFFFFF"/>
          <w:vertAlign w:val="superscript"/>
        </w:rPr>
        <w:t>-</w:t>
      </w:r>
      <w:r w:rsidR="0056211C" w:rsidRPr="00426D01">
        <w:rPr>
          <w:rFonts w:cs="Arial"/>
          <w:szCs w:val="24"/>
          <w:shd w:val="clear" w:color="auto" w:fill="FFFFFF"/>
          <w:vertAlign w:val="superscript"/>
        </w:rPr>
        <w:t>5</w:t>
      </w:r>
      <w:r w:rsidR="003513D1" w:rsidRPr="00B677BA">
        <w:rPr>
          <w:rFonts w:cs="Arial"/>
          <w:szCs w:val="24"/>
          <w:shd w:val="clear" w:color="auto" w:fill="FFFFFF"/>
        </w:rPr>
        <w:t>)</w:t>
      </w:r>
      <w:r w:rsidR="00413A16" w:rsidRPr="00426D01">
        <w:rPr>
          <w:rFonts w:cs="Arial"/>
          <w:szCs w:val="24"/>
          <w:shd w:val="clear" w:color="auto" w:fill="FFFFFF"/>
        </w:rPr>
        <w:t xml:space="preserve"> fatalidades/año.</w:t>
      </w:r>
    </w:p>
    <w:p w:rsidR="009849A3" w:rsidRPr="00426D01" w:rsidRDefault="009849A3" w:rsidP="00D02AF7">
      <w:pPr>
        <w:ind w:left="720"/>
        <w:jc w:val="both"/>
        <w:rPr>
          <w:rFonts w:cs="Arial"/>
          <w:szCs w:val="24"/>
          <w:shd w:val="clear" w:color="auto" w:fill="FFFFFF"/>
        </w:rPr>
      </w:pPr>
    </w:p>
    <w:p w:rsidR="00EE19E6" w:rsidRPr="00426D01" w:rsidRDefault="009A0240" w:rsidP="007025E3">
      <w:pPr>
        <w:numPr>
          <w:ilvl w:val="0"/>
          <w:numId w:val="129"/>
        </w:numPr>
        <w:jc w:val="both"/>
        <w:rPr>
          <w:rFonts w:cs="Arial"/>
          <w:szCs w:val="24"/>
          <w:shd w:val="clear" w:color="auto" w:fill="FFFFFF"/>
        </w:rPr>
      </w:pPr>
      <w:r w:rsidRPr="00426D01">
        <w:rPr>
          <w:rFonts w:cs="Arial"/>
          <w:szCs w:val="24"/>
          <w:shd w:val="clear" w:color="auto" w:fill="FFFFFF"/>
        </w:rPr>
        <w:t xml:space="preserve">Instalaciones </w:t>
      </w:r>
      <w:r w:rsidR="000F60CC" w:rsidRPr="00426D01">
        <w:rPr>
          <w:rFonts w:cs="Arial"/>
          <w:szCs w:val="24"/>
          <w:shd w:val="clear" w:color="auto" w:fill="FFFFFF"/>
        </w:rPr>
        <w:t xml:space="preserve">fijas </w:t>
      </w:r>
      <w:r w:rsidR="007025E3" w:rsidRPr="00426D01">
        <w:rPr>
          <w:rFonts w:cs="Arial"/>
          <w:szCs w:val="24"/>
          <w:shd w:val="clear" w:color="auto" w:fill="FFFFFF"/>
        </w:rPr>
        <w:t>y tuberías de transporte</w:t>
      </w:r>
      <w:r w:rsidR="000F60CC" w:rsidRPr="00426D01">
        <w:rPr>
          <w:rFonts w:cs="Arial"/>
          <w:szCs w:val="24"/>
          <w:shd w:val="clear" w:color="auto" w:fill="FFFFFF"/>
        </w:rPr>
        <w:t xml:space="preserve"> </w:t>
      </w:r>
      <w:r w:rsidRPr="00426D01">
        <w:rPr>
          <w:rFonts w:cs="Arial"/>
          <w:szCs w:val="24"/>
          <w:shd w:val="clear" w:color="auto" w:fill="FFFFFF"/>
        </w:rPr>
        <w:t>existentes:</w:t>
      </w:r>
      <w:r w:rsidR="009849A3" w:rsidRPr="00426D01">
        <w:rPr>
          <w:rFonts w:cs="Arial"/>
          <w:szCs w:val="24"/>
          <w:shd w:val="clear" w:color="auto" w:fill="FFFFFF"/>
        </w:rPr>
        <w:t xml:space="preserve"> </w:t>
      </w:r>
      <w:r w:rsidR="00F31779">
        <w:rPr>
          <w:rFonts w:cs="Arial"/>
          <w:szCs w:val="24"/>
          <w:shd w:val="clear" w:color="auto" w:fill="FFFFFF"/>
        </w:rPr>
        <w:t>u</w:t>
      </w:r>
      <w:r w:rsidR="009849A3" w:rsidRPr="00426D01">
        <w:rPr>
          <w:rFonts w:cs="Arial"/>
          <w:szCs w:val="24"/>
          <w:shd w:val="clear" w:color="auto" w:fill="FFFFFF"/>
        </w:rPr>
        <w:t xml:space="preserve">no por </w:t>
      </w:r>
      <w:r w:rsidR="00D149F5">
        <w:rPr>
          <w:rFonts w:cs="Arial"/>
          <w:szCs w:val="24"/>
          <w:shd w:val="clear" w:color="auto" w:fill="FFFFFF"/>
        </w:rPr>
        <w:t>diez</w:t>
      </w:r>
      <w:r w:rsidR="009849A3" w:rsidRPr="00426D01">
        <w:rPr>
          <w:rFonts w:cs="Arial"/>
          <w:szCs w:val="24"/>
          <w:shd w:val="clear" w:color="auto" w:fill="FFFFFF"/>
        </w:rPr>
        <w:t xml:space="preserve"> a la menos</w:t>
      </w:r>
      <w:r w:rsidRPr="00426D01">
        <w:rPr>
          <w:rFonts w:cs="Arial"/>
          <w:szCs w:val="24"/>
          <w:shd w:val="clear" w:color="auto" w:fill="FFFFFF"/>
        </w:rPr>
        <w:t xml:space="preserve"> </w:t>
      </w:r>
      <w:r w:rsidR="003B5D4B" w:rsidRPr="00426D01">
        <w:rPr>
          <w:rFonts w:cs="Arial"/>
          <w:szCs w:val="24"/>
          <w:shd w:val="clear" w:color="auto" w:fill="FFFFFF"/>
        </w:rPr>
        <w:t xml:space="preserve">cuatro </w:t>
      </w:r>
      <w:r w:rsidR="009849A3" w:rsidRPr="00426D01">
        <w:rPr>
          <w:rFonts w:cs="Arial"/>
          <w:szCs w:val="24"/>
          <w:shd w:val="clear" w:color="auto" w:fill="FFFFFF"/>
        </w:rPr>
        <w:t>(</w:t>
      </w:r>
      <w:r w:rsidR="00413A16" w:rsidRPr="00426D01">
        <w:rPr>
          <w:rFonts w:cs="Arial"/>
          <w:szCs w:val="24"/>
          <w:shd w:val="clear" w:color="auto" w:fill="FFFFFF"/>
        </w:rPr>
        <w:t>1x10</w:t>
      </w:r>
      <w:r w:rsidR="00413A16" w:rsidRPr="00426D01">
        <w:rPr>
          <w:rFonts w:cs="Arial"/>
          <w:szCs w:val="24"/>
          <w:shd w:val="clear" w:color="auto" w:fill="FFFFFF"/>
          <w:vertAlign w:val="superscript"/>
        </w:rPr>
        <w:t>-</w:t>
      </w:r>
      <w:r w:rsidR="0056211C" w:rsidRPr="00426D01">
        <w:rPr>
          <w:rFonts w:cs="Arial"/>
          <w:szCs w:val="24"/>
          <w:shd w:val="clear" w:color="auto" w:fill="FFFFFF"/>
          <w:vertAlign w:val="superscript"/>
        </w:rPr>
        <w:t>4</w:t>
      </w:r>
      <w:r w:rsidR="00BB5E3C">
        <w:rPr>
          <w:rFonts w:cs="Arial"/>
          <w:szCs w:val="24"/>
          <w:shd w:val="clear" w:color="auto" w:fill="FFFFFF"/>
        </w:rPr>
        <w:t xml:space="preserve">) </w:t>
      </w:r>
      <w:r w:rsidR="00413A16" w:rsidRPr="00426D01">
        <w:rPr>
          <w:rFonts w:cs="Arial"/>
          <w:szCs w:val="24"/>
          <w:shd w:val="clear" w:color="auto" w:fill="FFFFFF"/>
        </w:rPr>
        <w:t>fatalidades/año.</w:t>
      </w:r>
      <w:r w:rsidR="00413A16" w:rsidRPr="00426D01" w:rsidDel="009A0240">
        <w:rPr>
          <w:rFonts w:cs="Arial"/>
          <w:szCs w:val="24"/>
          <w:shd w:val="clear" w:color="auto" w:fill="FFFFFF"/>
        </w:rPr>
        <w:t xml:space="preserve"> </w:t>
      </w:r>
    </w:p>
    <w:p w:rsidR="00EE19E6" w:rsidRPr="00426D01" w:rsidRDefault="00EE19E6" w:rsidP="00EE19E6">
      <w:pPr>
        <w:pStyle w:val="Textocomentario"/>
        <w:jc w:val="both"/>
        <w:rPr>
          <w:rFonts w:cs="Arial"/>
          <w:sz w:val="24"/>
          <w:szCs w:val="24"/>
        </w:rPr>
      </w:pPr>
    </w:p>
    <w:p w:rsidR="00BB5E3C" w:rsidRPr="00BB5E3C" w:rsidRDefault="00EE05DA" w:rsidP="00EE05DA">
      <w:pPr>
        <w:jc w:val="both"/>
      </w:pPr>
      <w:r w:rsidRPr="00B677BA">
        <w:rPr>
          <w:rFonts w:cs="Arial"/>
          <w:b/>
          <w:szCs w:val="24"/>
        </w:rPr>
        <w:t>Parágrafo</w:t>
      </w:r>
      <w:r w:rsidR="00DF61E9" w:rsidRPr="00B677BA">
        <w:rPr>
          <w:rFonts w:cs="Arial"/>
          <w:b/>
          <w:szCs w:val="24"/>
        </w:rPr>
        <w:t xml:space="preserve"> 1</w:t>
      </w:r>
      <w:r w:rsidRPr="00B677BA">
        <w:rPr>
          <w:rFonts w:cs="Arial"/>
          <w:b/>
          <w:szCs w:val="24"/>
        </w:rPr>
        <w:t>.</w:t>
      </w:r>
      <w:r w:rsidRPr="00426D01">
        <w:rPr>
          <w:rFonts w:cs="Arial"/>
          <w:szCs w:val="24"/>
        </w:rPr>
        <w:t xml:space="preserve"> </w:t>
      </w:r>
      <w:r w:rsidRPr="00426D01">
        <w:t xml:space="preserve">Los criterios de valor de riesgo máximo </w:t>
      </w:r>
      <w:r w:rsidR="00DF61E9" w:rsidRPr="00426D01">
        <w:t xml:space="preserve">individual accidental </w:t>
      </w:r>
      <w:r w:rsidRPr="00426D01">
        <w:t xml:space="preserve">deben utilizarse solamente para la evaluación de riesgo accidental, </w:t>
      </w:r>
      <w:r w:rsidR="007B5C34">
        <w:t>en aquellas instalaciones fijas o</w:t>
      </w:r>
      <w:r w:rsidR="00776E94">
        <w:t xml:space="preserve"> sistemas de tuberías a lo</w:t>
      </w:r>
      <w:r w:rsidR="00776E94" w:rsidRPr="00776E94">
        <w:t xml:space="preserve">s cuales </w:t>
      </w:r>
      <w:r w:rsidR="00776E94">
        <w:t>se</w:t>
      </w:r>
      <w:r w:rsidR="00421252">
        <w:t xml:space="preserve"> exija análisis cuantitativo</w:t>
      </w:r>
      <w:r w:rsidR="00776E94" w:rsidRPr="00776E94">
        <w:t xml:space="preserve"> de riesgo</w:t>
      </w:r>
      <w:r w:rsidR="00421252">
        <w:t>.</w:t>
      </w:r>
      <w:r w:rsidR="0054656B" w:rsidRPr="00426D01">
        <w:t xml:space="preserve"> </w:t>
      </w:r>
    </w:p>
    <w:p w:rsidR="00EE05DA" w:rsidRPr="00426D01" w:rsidRDefault="00EE05DA" w:rsidP="00EE05DA">
      <w:pPr>
        <w:jc w:val="both"/>
        <w:rPr>
          <w:rFonts w:cs="Arial"/>
          <w:szCs w:val="24"/>
        </w:rPr>
      </w:pPr>
    </w:p>
    <w:p w:rsidR="00DF61E9" w:rsidRPr="00426D01" w:rsidRDefault="00DF61E9" w:rsidP="000F60CC">
      <w:pPr>
        <w:jc w:val="both"/>
        <w:rPr>
          <w:rFonts w:cs="Arial"/>
          <w:szCs w:val="24"/>
        </w:rPr>
      </w:pPr>
      <w:r w:rsidRPr="00B677BA">
        <w:rPr>
          <w:rFonts w:cs="Arial"/>
          <w:b/>
          <w:szCs w:val="24"/>
        </w:rPr>
        <w:t>Parágrafo 2.</w:t>
      </w:r>
      <w:r w:rsidRPr="00426D01">
        <w:rPr>
          <w:rFonts w:cs="Arial"/>
          <w:szCs w:val="24"/>
        </w:rPr>
        <w:t xml:space="preserve"> Los criterios de valor de riesgo máximo individual</w:t>
      </w:r>
      <w:r w:rsidR="00390150" w:rsidRPr="00426D01">
        <w:rPr>
          <w:rFonts w:cs="Arial"/>
          <w:szCs w:val="24"/>
        </w:rPr>
        <w:t xml:space="preserve"> accidental</w:t>
      </w:r>
      <w:r w:rsidRPr="00426D01">
        <w:rPr>
          <w:rFonts w:cs="Arial"/>
          <w:szCs w:val="24"/>
        </w:rPr>
        <w:t xml:space="preserve"> no representan explícitamente valores de consecuencias, </w:t>
      </w:r>
      <w:r w:rsidR="007B5C34">
        <w:rPr>
          <w:rFonts w:cs="Arial"/>
          <w:szCs w:val="24"/>
        </w:rPr>
        <w:t xml:space="preserve">o de </w:t>
      </w:r>
      <w:r w:rsidRPr="00426D01">
        <w:rPr>
          <w:rFonts w:cs="Arial"/>
          <w:szCs w:val="24"/>
        </w:rPr>
        <w:t>frecuencias de ocurrencia de eventos</w:t>
      </w:r>
      <w:r w:rsidR="00421252">
        <w:rPr>
          <w:rFonts w:cs="Arial"/>
          <w:szCs w:val="24"/>
        </w:rPr>
        <w:t>;</w:t>
      </w:r>
      <w:r w:rsidRPr="00426D01">
        <w:rPr>
          <w:rFonts w:cs="Arial"/>
          <w:szCs w:val="24"/>
        </w:rPr>
        <w:t xml:space="preserve"> no aplican para actividades extractivas</w:t>
      </w:r>
      <w:r w:rsidR="00421252">
        <w:rPr>
          <w:rFonts w:cs="Arial"/>
          <w:szCs w:val="24"/>
        </w:rPr>
        <w:t>; estos valores</w:t>
      </w:r>
      <w:r w:rsidR="004D3BE0" w:rsidRPr="00426D01">
        <w:rPr>
          <w:rFonts w:cs="Arial"/>
          <w:szCs w:val="24"/>
        </w:rPr>
        <w:t xml:space="preserve"> </w:t>
      </w:r>
      <w:r w:rsidR="000F60CC" w:rsidRPr="00426D01">
        <w:rPr>
          <w:rFonts w:cs="Arial"/>
          <w:szCs w:val="24"/>
        </w:rPr>
        <w:t>no deben utilizarse como único criterio para soportar los procesos de toma de decisiones territoriales</w:t>
      </w:r>
      <w:r w:rsidRPr="00426D01">
        <w:rPr>
          <w:rFonts w:cs="Arial"/>
          <w:szCs w:val="24"/>
        </w:rPr>
        <w:t>.</w:t>
      </w:r>
    </w:p>
    <w:p w:rsidR="00DF61E9" w:rsidRPr="00426D01" w:rsidRDefault="00DF61E9" w:rsidP="00EE05DA">
      <w:pPr>
        <w:jc w:val="both"/>
        <w:rPr>
          <w:rFonts w:cs="Arial"/>
          <w:szCs w:val="24"/>
        </w:rPr>
      </w:pPr>
    </w:p>
    <w:p w:rsidR="000F60CC" w:rsidRDefault="007369A5" w:rsidP="00915642">
      <w:pPr>
        <w:jc w:val="both"/>
        <w:rPr>
          <w:szCs w:val="24"/>
        </w:rPr>
      </w:pPr>
      <w:r w:rsidRPr="00915642">
        <w:rPr>
          <w:rStyle w:val="Ttulo3Car"/>
        </w:rPr>
        <w:t>Artículo 2.3.1.</w:t>
      </w:r>
      <w:r w:rsidR="00B505A3" w:rsidRPr="00915642">
        <w:rPr>
          <w:rStyle w:val="Ttulo3Car"/>
        </w:rPr>
        <w:t>7</w:t>
      </w:r>
      <w:r w:rsidRPr="00915642">
        <w:rPr>
          <w:rStyle w:val="Ttulo3Car"/>
        </w:rPr>
        <w:t>.</w:t>
      </w:r>
      <w:r w:rsidR="006E43B4" w:rsidRPr="00915642">
        <w:rPr>
          <w:rStyle w:val="Ttulo3Car"/>
        </w:rPr>
        <w:t>2</w:t>
      </w:r>
      <w:r w:rsidRPr="00915642">
        <w:rPr>
          <w:rStyle w:val="Ttulo3Car"/>
        </w:rPr>
        <w:t>.</w:t>
      </w:r>
      <w:r w:rsidR="00413A16" w:rsidRPr="00915642">
        <w:rPr>
          <w:rStyle w:val="Ttulo3Car"/>
        </w:rPr>
        <w:t>2</w:t>
      </w:r>
      <w:r w:rsidR="003B5D4B" w:rsidRPr="00915642">
        <w:rPr>
          <w:rStyle w:val="Ttulo3Car"/>
        </w:rPr>
        <w:t>.</w:t>
      </w:r>
      <w:r w:rsidRPr="00915642">
        <w:rPr>
          <w:rStyle w:val="Ttulo3Car"/>
        </w:rPr>
        <w:t xml:space="preserve"> </w:t>
      </w:r>
      <w:r w:rsidR="000F60CC" w:rsidRPr="00915642">
        <w:rPr>
          <w:rStyle w:val="Ttulo3Car"/>
          <w:i/>
        </w:rPr>
        <w:t>Análisis y evaluación de riesgos</w:t>
      </w:r>
      <w:r w:rsidR="00390150" w:rsidRPr="00915642">
        <w:rPr>
          <w:rStyle w:val="Ttulo3Car"/>
          <w:i/>
        </w:rPr>
        <w:t xml:space="preserve"> accidentales</w:t>
      </w:r>
      <w:r w:rsidR="000F60CC" w:rsidRPr="00915642">
        <w:rPr>
          <w:rStyle w:val="Ttulo3Car"/>
        </w:rPr>
        <w:t xml:space="preserve">. </w:t>
      </w:r>
      <w:r w:rsidR="00CE0C43" w:rsidRPr="00915642">
        <w:rPr>
          <w:szCs w:val="24"/>
        </w:rPr>
        <w:t xml:space="preserve">El Ministerio del Trabajo, </w:t>
      </w:r>
      <w:r w:rsidR="004D3BE0" w:rsidRPr="00915642">
        <w:rPr>
          <w:szCs w:val="24"/>
        </w:rPr>
        <w:t>e</w:t>
      </w:r>
      <w:r w:rsidR="00CE0C43" w:rsidRPr="00915642">
        <w:rPr>
          <w:szCs w:val="24"/>
        </w:rPr>
        <w:t>l Ministerio de Ambiente y Desarrollo Sostenible, la Autoridad Nacional de Licencias Ambientales – ANLA y las Autoridades Regionales Ambientales dentro del ámbito de sus competencias</w:t>
      </w:r>
      <w:r w:rsidR="00915642">
        <w:rPr>
          <w:szCs w:val="24"/>
        </w:rPr>
        <w:t xml:space="preserve">, definirán el marco de referencia </w:t>
      </w:r>
      <w:r w:rsidR="00390150" w:rsidRPr="000E3796">
        <w:rPr>
          <w:szCs w:val="24"/>
        </w:rPr>
        <w:t>para la preparación y presentación de los</w:t>
      </w:r>
      <w:r w:rsidR="000F60CC" w:rsidRPr="000E3796">
        <w:rPr>
          <w:szCs w:val="24"/>
        </w:rPr>
        <w:t xml:space="preserve"> análisis y evaluación de riesgo</w:t>
      </w:r>
      <w:r w:rsidR="00F30D5B" w:rsidRPr="000E3796">
        <w:rPr>
          <w:szCs w:val="24"/>
        </w:rPr>
        <w:t>s</w:t>
      </w:r>
      <w:r w:rsidR="000F60CC" w:rsidRPr="000E3796">
        <w:rPr>
          <w:szCs w:val="24"/>
        </w:rPr>
        <w:t>, de manera tal</w:t>
      </w:r>
      <w:r w:rsidR="00B505A3" w:rsidRPr="000E3796">
        <w:rPr>
          <w:szCs w:val="24"/>
        </w:rPr>
        <w:t>,</w:t>
      </w:r>
      <w:r w:rsidR="000F60CC" w:rsidRPr="000E3796">
        <w:rPr>
          <w:szCs w:val="24"/>
        </w:rPr>
        <w:t xml:space="preserve"> que se permita la sistematicidad, exhaustividad, auditabilidad, repetitividad y comparabilidad de los resultados.</w:t>
      </w:r>
    </w:p>
    <w:p w:rsidR="00B52E44" w:rsidRPr="00426D01" w:rsidRDefault="00B52E44" w:rsidP="008B3CD4">
      <w:pPr>
        <w:jc w:val="both"/>
        <w:rPr>
          <w:rStyle w:val="Ttulo3Car"/>
        </w:rPr>
      </w:pPr>
    </w:p>
    <w:p w:rsidR="00CE0C43" w:rsidRPr="00426D01" w:rsidRDefault="000F60CC" w:rsidP="007C1330">
      <w:pPr>
        <w:jc w:val="both"/>
        <w:rPr>
          <w:rFonts w:cs="Arial"/>
          <w:szCs w:val="24"/>
        </w:rPr>
      </w:pPr>
      <w:r w:rsidRPr="00426D01">
        <w:rPr>
          <w:rStyle w:val="Ttulo3Car"/>
        </w:rPr>
        <w:t>Artículo 2.3.1.</w:t>
      </w:r>
      <w:r w:rsidR="00B505A3" w:rsidRPr="00D02AF7">
        <w:rPr>
          <w:rStyle w:val="Ttulo3Car"/>
        </w:rPr>
        <w:t>7</w:t>
      </w:r>
      <w:r w:rsidRPr="00426D01">
        <w:rPr>
          <w:rStyle w:val="Ttulo3Car"/>
        </w:rPr>
        <w:t xml:space="preserve">.2.3. </w:t>
      </w:r>
      <w:r w:rsidR="00DF61E9" w:rsidRPr="00D02AF7">
        <w:rPr>
          <w:rStyle w:val="Ttulo3Car"/>
          <w:i/>
        </w:rPr>
        <w:t>Transitoriedad</w:t>
      </w:r>
      <w:r w:rsidR="00C566A6" w:rsidRPr="00426D01">
        <w:rPr>
          <w:rFonts w:cs="Arial"/>
          <w:szCs w:val="24"/>
        </w:rPr>
        <w:t>.</w:t>
      </w:r>
      <w:r w:rsidR="00DF61E9" w:rsidRPr="00426D01">
        <w:rPr>
          <w:rFonts w:cs="Arial"/>
          <w:szCs w:val="24"/>
        </w:rPr>
        <w:t xml:space="preserve"> </w:t>
      </w:r>
      <w:r w:rsidR="007C1330" w:rsidRPr="00426D01">
        <w:rPr>
          <w:rFonts w:cs="Arial"/>
          <w:szCs w:val="24"/>
        </w:rPr>
        <w:t>L</w:t>
      </w:r>
      <w:r w:rsidR="00CE0C43" w:rsidRPr="00426D01">
        <w:rPr>
          <w:rFonts w:cs="Arial"/>
          <w:szCs w:val="24"/>
        </w:rPr>
        <w:t>as instalaciones</w:t>
      </w:r>
      <w:r w:rsidR="007C1330" w:rsidRPr="00426D01">
        <w:rPr>
          <w:rFonts w:cs="Arial"/>
          <w:szCs w:val="24"/>
        </w:rPr>
        <w:t xml:space="preserve"> y tuberías de transporte</w:t>
      </w:r>
      <w:r w:rsidR="00CE0C43" w:rsidRPr="00426D01">
        <w:rPr>
          <w:rFonts w:cs="Arial"/>
          <w:szCs w:val="24"/>
        </w:rPr>
        <w:t xml:space="preserve"> existentes que no cumplan con el valor de riesgo máximo individual accidental</w:t>
      </w:r>
      <w:r w:rsidR="007C1330" w:rsidRPr="00426D01">
        <w:rPr>
          <w:rFonts w:cs="Arial"/>
          <w:szCs w:val="24"/>
        </w:rPr>
        <w:t xml:space="preserve"> </w:t>
      </w:r>
      <w:r w:rsidR="00326A5B" w:rsidRPr="00426D01">
        <w:rPr>
          <w:rFonts w:cs="Arial"/>
          <w:szCs w:val="24"/>
        </w:rPr>
        <w:t xml:space="preserve">del uno por </w:t>
      </w:r>
      <w:r w:rsidR="00D149F5">
        <w:rPr>
          <w:rFonts w:cs="Arial"/>
          <w:szCs w:val="24"/>
        </w:rPr>
        <w:t>diez</w:t>
      </w:r>
      <w:r w:rsidR="00326A5B" w:rsidRPr="00426D01">
        <w:rPr>
          <w:rFonts w:cs="Arial"/>
          <w:szCs w:val="24"/>
        </w:rPr>
        <w:t xml:space="preserve"> a la menos cuatro (</w:t>
      </w:r>
      <w:r w:rsidR="00FC20E2" w:rsidRPr="00426D01">
        <w:rPr>
          <w:rFonts w:cs="Arial"/>
          <w:szCs w:val="24"/>
        </w:rPr>
        <w:t>1x10</w:t>
      </w:r>
      <w:r w:rsidR="00FC20E2" w:rsidRPr="00426D01">
        <w:rPr>
          <w:rFonts w:cs="Arial"/>
          <w:szCs w:val="24"/>
          <w:vertAlign w:val="superscript"/>
        </w:rPr>
        <w:t>-4</w:t>
      </w:r>
      <w:r w:rsidR="00DD110E">
        <w:rPr>
          <w:rFonts w:cs="Arial"/>
          <w:szCs w:val="24"/>
        </w:rPr>
        <w:t xml:space="preserve">) </w:t>
      </w:r>
      <w:r w:rsidR="00FC20E2" w:rsidRPr="00426D01">
        <w:rPr>
          <w:rFonts w:cs="Arial"/>
          <w:szCs w:val="24"/>
        </w:rPr>
        <w:t>fatalidades/año</w:t>
      </w:r>
      <w:r w:rsidR="007C1330" w:rsidRPr="00426D01">
        <w:rPr>
          <w:rFonts w:cs="Arial"/>
          <w:szCs w:val="24"/>
        </w:rPr>
        <w:t>,</w:t>
      </w:r>
      <w:r w:rsidR="00CE0C43" w:rsidRPr="00426D01">
        <w:rPr>
          <w:rFonts w:cs="Arial"/>
          <w:szCs w:val="24"/>
        </w:rPr>
        <w:t xml:space="preserve"> tendr</w:t>
      </w:r>
      <w:r w:rsidR="00FC20E2" w:rsidRPr="00426D01">
        <w:rPr>
          <w:rFonts w:cs="Arial"/>
          <w:szCs w:val="24"/>
        </w:rPr>
        <w:t xml:space="preserve">án un plazo de </w:t>
      </w:r>
      <w:r w:rsidR="007C1330" w:rsidRPr="00426D01">
        <w:rPr>
          <w:rFonts w:cs="Arial"/>
          <w:szCs w:val="24"/>
        </w:rPr>
        <w:t xml:space="preserve">cinco </w:t>
      </w:r>
      <w:r w:rsidR="00FC20E2" w:rsidRPr="00426D01">
        <w:rPr>
          <w:rFonts w:cs="Arial"/>
          <w:szCs w:val="24"/>
        </w:rPr>
        <w:t>(</w:t>
      </w:r>
      <w:r w:rsidR="007C1330" w:rsidRPr="00426D01">
        <w:rPr>
          <w:rFonts w:cs="Arial"/>
          <w:szCs w:val="24"/>
        </w:rPr>
        <w:t>5</w:t>
      </w:r>
      <w:r w:rsidR="00FC20E2" w:rsidRPr="00426D01">
        <w:rPr>
          <w:rFonts w:cs="Arial"/>
          <w:szCs w:val="24"/>
        </w:rPr>
        <w:t xml:space="preserve">) años a partir </w:t>
      </w:r>
      <w:r w:rsidR="00A829CF" w:rsidRPr="00426D01">
        <w:rPr>
          <w:rFonts w:cs="Arial"/>
          <w:szCs w:val="24"/>
        </w:rPr>
        <w:t xml:space="preserve">de la </w:t>
      </w:r>
      <w:r w:rsidR="00B260FD">
        <w:rPr>
          <w:rFonts w:cs="Arial"/>
          <w:szCs w:val="24"/>
        </w:rPr>
        <w:t>definición del marco de referencia</w:t>
      </w:r>
      <w:r w:rsidR="00A829CF" w:rsidRPr="00426D01">
        <w:rPr>
          <w:rFonts w:cs="Arial"/>
          <w:szCs w:val="24"/>
        </w:rPr>
        <w:t xml:space="preserve"> para la preparación y presentación de los análisis y evaluaciones del riesgo </w:t>
      </w:r>
      <w:r w:rsidR="00FC20E2" w:rsidRPr="00426D01">
        <w:rPr>
          <w:rFonts w:cs="Arial"/>
          <w:szCs w:val="24"/>
        </w:rPr>
        <w:t>para alcanzarlo.</w:t>
      </w:r>
    </w:p>
    <w:p w:rsidR="00B505A3" w:rsidRPr="00426D01" w:rsidRDefault="00B505A3" w:rsidP="007C1330">
      <w:pPr>
        <w:jc w:val="both"/>
        <w:rPr>
          <w:rFonts w:cs="Arial"/>
          <w:szCs w:val="24"/>
        </w:rPr>
      </w:pPr>
    </w:p>
    <w:p w:rsidR="00B505A3" w:rsidRPr="00426D01" w:rsidRDefault="00B505A3" w:rsidP="007C1330">
      <w:pPr>
        <w:jc w:val="both"/>
        <w:rPr>
          <w:rFonts w:cs="Arial"/>
          <w:szCs w:val="24"/>
        </w:rPr>
      </w:pPr>
      <w:r w:rsidRPr="00426D01">
        <w:rPr>
          <w:rFonts w:cs="Arial"/>
          <w:b/>
          <w:szCs w:val="24"/>
        </w:rPr>
        <w:t xml:space="preserve">Parágrafo 1.- </w:t>
      </w:r>
      <w:r w:rsidRPr="00D02AF7">
        <w:rPr>
          <w:rFonts w:cs="Arial"/>
          <w:szCs w:val="24"/>
        </w:rPr>
        <w:t>Para aquell</w:t>
      </w:r>
      <w:r w:rsidRPr="00426D01">
        <w:rPr>
          <w:rFonts w:cs="Arial"/>
          <w:szCs w:val="24"/>
        </w:rPr>
        <w:t>o</w:t>
      </w:r>
      <w:r w:rsidRPr="00D02AF7">
        <w:rPr>
          <w:rFonts w:cs="Arial"/>
          <w:szCs w:val="24"/>
        </w:rPr>
        <w:t xml:space="preserve">s </w:t>
      </w:r>
      <w:r w:rsidRPr="00426D01">
        <w:rPr>
          <w:rFonts w:cs="Arial"/>
          <w:szCs w:val="24"/>
        </w:rPr>
        <w:t>proyectos</w:t>
      </w:r>
      <w:r w:rsidRPr="00D02AF7">
        <w:rPr>
          <w:rFonts w:cs="Arial"/>
          <w:szCs w:val="24"/>
        </w:rPr>
        <w:t xml:space="preserve"> que a la entrada en vigencia del presente decreto se encuentren en proceso de licenciamiento</w:t>
      </w:r>
      <w:r w:rsidR="00DD110E">
        <w:rPr>
          <w:rFonts w:cs="Arial"/>
          <w:szCs w:val="24"/>
        </w:rPr>
        <w:t xml:space="preserve"> ambiental</w:t>
      </w:r>
      <w:r w:rsidRPr="00426D01">
        <w:rPr>
          <w:rFonts w:cs="Arial"/>
          <w:b/>
          <w:szCs w:val="24"/>
        </w:rPr>
        <w:t xml:space="preserve">, </w:t>
      </w:r>
      <w:r w:rsidRPr="00D02AF7">
        <w:rPr>
          <w:rFonts w:cs="Arial"/>
          <w:szCs w:val="24"/>
        </w:rPr>
        <w:t>se entenderán como instalaciones existentes.</w:t>
      </w:r>
    </w:p>
    <w:p w:rsidR="00FC20E2" w:rsidRPr="00426D01" w:rsidRDefault="00FC20E2" w:rsidP="00FC20E2">
      <w:pPr>
        <w:jc w:val="both"/>
        <w:rPr>
          <w:rFonts w:cs="Arial"/>
          <w:szCs w:val="24"/>
        </w:rPr>
      </w:pPr>
    </w:p>
    <w:p w:rsidR="00326A5B" w:rsidRPr="00426D01" w:rsidRDefault="00FC20E2" w:rsidP="00FC20E2">
      <w:pPr>
        <w:jc w:val="both"/>
        <w:rPr>
          <w:rFonts w:cs="Arial"/>
          <w:szCs w:val="24"/>
        </w:rPr>
      </w:pPr>
      <w:r w:rsidRPr="00426D01">
        <w:rPr>
          <w:rFonts w:cs="Arial"/>
          <w:b/>
          <w:szCs w:val="24"/>
        </w:rPr>
        <w:t>Parágrafo</w:t>
      </w:r>
      <w:r w:rsidR="00B505A3" w:rsidRPr="00426D01">
        <w:rPr>
          <w:rFonts w:cs="Arial"/>
          <w:b/>
          <w:szCs w:val="24"/>
        </w:rPr>
        <w:t xml:space="preserve"> 2</w:t>
      </w:r>
      <w:r w:rsidR="00326A5B" w:rsidRPr="00426D01">
        <w:rPr>
          <w:rFonts w:cs="Arial"/>
          <w:szCs w:val="24"/>
        </w:rPr>
        <w:t>.-</w:t>
      </w:r>
      <w:r w:rsidRPr="00426D01">
        <w:rPr>
          <w:rFonts w:cs="Arial"/>
          <w:szCs w:val="24"/>
        </w:rPr>
        <w:t xml:space="preserve"> </w:t>
      </w:r>
      <w:r w:rsidR="00A829CF" w:rsidRPr="00426D01">
        <w:rPr>
          <w:rFonts w:cs="Arial"/>
          <w:szCs w:val="24"/>
        </w:rPr>
        <w:t>Veinte</w:t>
      </w:r>
      <w:r w:rsidR="007C1330" w:rsidRPr="00426D01">
        <w:rPr>
          <w:rFonts w:cs="Arial"/>
          <w:szCs w:val="24"/>
        </w:rPr>
        <w:t xml:space="preserve"> </w:t>
      </w:r>
      <w:r w:rsidR="004D3BE0" w:rsidRPr="00426D01">
        <w:rPr>
          <w:rFonts w:cs="Arial"/>
          <w:szCs w:val="24"/>
        </w:rPr>
        <w:t>(</w:t>
      </w:r>
      <w:r w:rsidR="00A829CF" w:rsidRPr="00426D01">
        <w:rPr>
          <w:rFonts w:cs="Arial"/>
          <w:szCs w:val="24"/>
        </w:rPr>
        <w:t>20</w:t>
      </w:r>
      <w:r w:rsidR="004D3BE0" w:rsidRPr="00426D01">
        <w:rPr>
          <w:rFonts w:cs="Arial"/>
          <w:szCs w:val="24"/>
        </w:rPr>
        <w:t xml:space="preserve">) </w:t>
      </w:r>
      <w:r w:rsidRPr="00426D01">
        <w:rPr>
          <w:rFonts w:cs="Arial"/>
          <w:szCs w:val="24"/>
        </w:rPr>
        <w:t xml:space="preserve">años </w:t>
      </w:r>
      <w:r w:rsidR="007C1330" w:rsidRPr="00426D01">
        <w:rPr>
          <w:rFonts w:cs="Arial"/>
          <w:szCs w:val="24"/>
        </w:rPr>
        <w:t>después</w:t>
      </w:r>
      <w:r w:rsidRPr="00426D01">
        <w:rPr>
          <w:rFonts w:cs="Arial"/>
          <w:szCs w:val="24"/>
        </w:rPr>
        <w:t xml:space="preserve"> de </w:t>
      </w:r>
      <w:r w:rsidR="00F6566F" w:rsidRPr="00F6566F">
        <w:rPr>
          <w:rFonts w:cs="Arial"/>
          <w:szCs w:val="24"/>
        </w:rPr>
        <w:t xml:space="preserve">definición del marco de referencia </w:t>
      </w:r>
      <w:r w:rsidR="00A829CF" w:rsidRPr="00426D01">
        <w:rPr>
          <w:rFonts w:cs="Arial"/>
          <w:szCs w:val="24"/>
        </w:rPr>
        <w:t>para la preparación y presentación de los análisis y evaluaciones del riesgo</w:t>
      </w:r>
      <w:r w:rsidRPr="00426D01">
        <w:rPr>
          <w:rFonts w:cs="Arial"/>
          <w:szCs w:val="24"/>
        </w:rPr>
        <w:t xml:space="preserve">, se unificará </w:t>
      </w:r>
      <w:r w:rsidR="00A829CF" w:rsidRPr="00426D01">
        <w:rPr>
          <w:rFonts w:cs="Arial"/>
          <w:szCs w:val="24"/>
        </w:rPr>
        <w:t xml:space="preserve">el </w:t>
      </w:r>
      <w:r w:rsidRPr="00426D01">
        <w:rPr>
          <w:rFonts w:cs="Arial"/>
          <w:szCs w:val="24"/>
        </w:rPr>
        <w:t xml:space="preserve">valor de riesgo máximo individual accidental para instalaciones y tuberías de transporte existentes y nuevas </w:t>
      </w:r>
      <w:r w:rsidR="00A829CF" w:rsidRPr="00426D01">
        <w:rPr>
          <w:rFonts w:cs="Arial"/>
          <w:szCs w:val="24"/>
        </w:rPr>
        <w:t xml:space="preserve">en </w:t>
      </w:r>
      <w:r w:rsidR="00326A5B" w:rsidRPr="00426D01">
        <w:rPr>
          <w:rFonts w:cs="Arial"/>
          <w:szCs w:val="24"/>
        </w:rPr>
        <w:t xml:space="preserve">el uno por </w:t>
      </w:r>
      <w:r w:rsidR="00D149F5">
        <w:rPr>
          <w:rFonts w:cs="Arial"/>
          <w:szCs w:val="24"/>
        </w:rPr>
        <w:t>diez</w:t>
      </w:r>
      <w:r w:rsidR="00326A5B" w:rsidRPr="00426D01">
        <w:rPr>
          <w:rFonts w:cs="Arial"/>
          <w:szCs w:val="24"/>
        </w:rPr>
        <w:t xml:space="preserve"> a la menos cinco (</w:t>
      </w:r>
      <w:r w:rsidRPr="00426D01">
        <w:rPr>
          <w:rFonts w:cs="Arial"/>
          <w:szCs w:val="24"/>
        </w:rPr>
        <w:t>1x10</w:t>
      </w:r>
      <w:r w:rsidRPr="00426D01">
        <w:rPr>
          <w:rFonts w:cs="Arial"/>
          <w:szCs w:val="24"/>
          <w:vertAlign w:val="superscript"/>
        </w:rPr>
        <w:t>-5</w:t>
      </w:r>
      <w:r w:rsidR="00DD110E">
        <w:rPr>
          <w:rFonts w:cs="Arial"/>
          <w:szCs w:val="24"/>
        </w:rPr>
        <w:t xml:space="preserve">) </w:t>
      </w:r>
      <w:r w:rsidRPr="00426D01">
        <w:rPr>
          <w:rFonts w:cs="Arial"/>
          <w:szCs w:val="24"/>
        </w:rPr>
        <w:t>fatalidades/año.</w:t>
      </w:r>
      <w:r w:rsidR="00DF61E9" w:rsidRPr="00426D01">
        <w:rPr>
          <w:rFonts w:cs="Arial"/>
          <w:szCs w:val="24"/>
        </w:rPr>
        <w:cr/>
      </w:r>
    </w:p>
    <w:p w:rsidR="00786F6D" w:rsidRPr="00426D01" w:rsidRDefault="005D3522" w:rsidP="00AE15AA">
      <w:pPr>
        <w:jc w:val="both"/>
        <w:rPr>
          <w:rFonts w:cs="Arial"/>
          <w:szCs w:val="24"/>
        </w:rPr>
      </w:pPr>
      <w:r w:rsidRPr="00426D01">
        <w:rPr>
          <w:rStyle w:val="Ttulo3Car"/>
        </w:rPr>
        <w:t>Artículo</w:t>
      </w:r>
      <w:r w:rsidR="00646744" w:rsidRPr="00426D01">
        <w:rPr>
          <w:rStyle w:val="Ttulo3Car"/>
        </w:rPr>
        <w:t xml:space="preserve"> </w:t>
      </w:r>
      <w:r w:rsidRPr="00426D01">
        <w:rPr>
          <w:rStyle w:val="Ttulo3Car"/>
        </w:rPr>
        <w:t>2.3.1.</w:t>
      </w:r>
      <w:r w:rsidR="00B505A3" w:rsidRPr="00D02AF7">
        <w:rPr>
          <w:rStyle w:val="Ttulo3Car"/>
        </w:rPr>
        <w:t>7</w:t>
      </w:r>
      <w:r w:rsidRPr="00426D01">
        <w:rPr>
          <w:rStyle w:val="Ttulo3Car"/>
        </w:rPr>
        <w:t>.</w:t>
      </w:r>
      <w:r w:rsidR="00E17F11" w:rsidRPr="00426D01">
        <w:rPr>
          <w:rStyle w:val="Ttulo3Car"/>
        </w:rPr>
        <w:t>2.</w:t>
      </w:r>
      <w:r w:rsidR="00B505A3" w:rsidRPr="00426D01">
        <w:rPr>
          <w:rStyle w:val="Ttulo3Car"/>
        </w:rPr>
        <w:t>4</w:t>
      </w:r>
      <w:r w:rsidRPr="00426D01">
        <w:rPr>
          <w:rStyle w:val="Ttulo3Car"/>
        </w:rPr>
        <w:t>.</w:t>
      </w:r>
      <w:r w:rsidR="00326A5B" w:rsidRPr="00426D01">
        <w:rPr>
          <w:rStyle w:val="Ttulo3Car"/>
        </w:rPr>
        <w:t xml:space="preserve"> </w:t>
      </w:r>
      <w:r w:rsidR="0054656B" w:rsidRPr="00D02AF7">
        <w:rPr>
          <w:rStyle w:val="Ttulo3Car"/>
          <w:i/>
        </w:rPr>
        <w:t>Ciclo de revisión de los valores de riesgo.</w:t>
      </w:r>
      <w:r w:rsidR="00326A5B" w:rsidRPr="00D02AF7">
        <w:rPr>
          <w:rStyle w:val="Ttulo3Car"/>
          <w:i/>
        </w:rPr>
        <w:t>-</w:t>
      </w:r>
      <w:r w:rsidR="0054656B" w:rsidRPr="00426D01">
        <w:rPr>
          <w:rStyle w:val="Ttulo3Car"/>
          <w:i/>
        </w:rPr>
        <w:t xml:space="preserve"> </w:t>
      </w:r>
      <w:r w:rsidR="0054656B" w:rsidRPr="00426D01">
        <w:rPr>
          <w:rStyle w:val="Ttulo3Car"/>
          <w:b w:val="0"/>
        </w:rPr>
        <w:t>Los valores de riesgo máximo individual accidental serán revisados cada diez (10) años</w:t>
      </w:r>
      <w:r w:rsidR="00554044" w:rsidRPr="00426D01">
        <w:rPr>
          <w:rFonts w:cs="Arial"/>
          <w:szCs w:val="24"/>
        </w:rPr>
        <w:t xml:space="preserve"> por la Unidad Nacional para la Gestión del Riesgo de Desastres (UNGRD) con el apoyo de los Ministerios del Trabajo y Ambiente y Desarrollo Sostenible</w:t>
      </w:r>
      <w:r w:rsidR="00CA57B6" w:rsidRPr="00426D01">
        <w:rPr>
          <w:rFonts w:cs="Arial"/>
          <w:szCs w:val="24"/>
        </w:rPr>
        <w:t>.</w:t>
      </w:r>
    </w:p>
    <w:p w:rsidR="00E17F11" w:rsidRPr="00426D01" w:rsidRDefault="00E17F11" w:rsidP="00AE15AA">
      <w:pPr>
        <w:jc w:val="both"/>
        <w:rPr>
          <w:rFonts w:cs="Arial"/>
          <w:szCs w:val="24"/>
        </w:rPr>
      </w:pPr>
    </w:p>
    <w:p w:rsidR="005C01A7" w:rsidRPr="00426D01" w:rsidRDefault="005C01A7" w:rsidP="00AE15AA">
      <w:pPr>
        <w:jc w:val="both"/>
        <w:rPr>
          <w:rFonts w:cs="Arial"/>
          <w:b/>
          <w:szCs w:val="24"/>
        </w:rPr>
      </w:pPr>
    </w:p>
    <w:p w:rsidR="00E17F11" w:rsidRPr="00426D01" w:rsidRDefault="00E17F11" w:rsidP="00AE15AA">
      <w:pPr>
        <w:jc w:val="both"/>
        <w:rPr>
          <w:rFonts w:cs="Arial"/>
          <w:szCs w:val="24"/>
        </w:rPr>
      </w:pPr>
      <w:r w:rsidRPr="00D02AF7">
        <w:rPr>
          <w:rFonts w:cs="Arial"/>
          <w:b/>
          <w:szCs w:val="24"/>
        </w:rPr>
        <w:t xml:space="preserve">Artículo 2. </w:t>
      </w:r>
      <w:r w:rsidR="00326A5B" w:rsidRPr="00D02AF7">
        <w:rPr>
          <w:rFonts w:cs="Arial"/>
          <w:b/>
          <w:i/>
          <w:szCs w:val="24"/>
        </w:rPr>
        <w:t>Vigencia</w:t>
      </w:r>
      <w:r w:rsidRPr="00426D01">
        <w:rPr>
          <w:rFonts w:cs="Arial"/>
          <w:szCs w:val="24"/>
        </w:rPr>
        <w:t xml:space="preserve">. El presente decreto rige a </w:t>
      </w:r>
      <w:r w:rsidR="00326A5B" w:rsidRPr="00426D01">
        <w:rPr>
          <w:rFonts w:cs="Arial"/>
          <w:szCs w:val="24"/>
        </w:rPr>
        <w:t>partir</w:t>
      </w:r>
      <w:r w:rsidRPr="00426D01">
        <w:rPr>
          <w:rFonts w:cs="Arial"/>
          <w:szCs w:val="24"/>
        </w:rPr>
        <w:t xml:space="preserve"> de la fecha de su publicación.</w:t>
      </w:r>
    </w:p>
    <w:p w:rsidR="005D3522" w:rsidRPr="00426D01" w:rsidRDefault="005D3522" w:rsidP="00AE15AA">
      <w:pPr>
        <w:jc w:val="both"/>
        <w:rPr>
          <w:rFonts w:cs="Arial"/>
          <w:b/>
          <w:szCs w:val="24"/>
        </w:rPr>
      </w:pPr>
    </w:p>
    <w:p w:rsidR="001A4200" w:rsidRPr="00426D01" w:rsidRDefault="001A4200" w:rsidP="00AE15AA">
      <w:pPr>
        <w:jc w:val="both"/>
        <w:rPr>
          <w:rFonts w:cs="Arial"/>
          <w:szCs w:val="24"/>
        </w:rPr>
      </w:pPr>
    </w:p>
    <w:p w:rsidR="001A4200" w:rsidRPr="00426D01" w:rsidRDefault="001A4200" w:rsidP="00AE15AA">
      <w:pPr>
        <w:jc w:val="both"/>
        <w:rPr>
          <w:rFonts w:cs="Arial"/>
          <w:szCs w:val="24"/>
        </w:rPr>
      </w:pPr>
    </w:p>
    <w:p w:rsidR="005B5C10" w:rsidRPr="00426D01" w:rsidRDefault="005B5C10" w:rsidP="00AE15AA">
      <w:pPr>
        <w:jc w:val="both"/>
        <w:rPr>
          <w:rFonts w:cs="Arial"/>
          <w:szCs w:val="24"/>
        </w:rPr>
      </w:pPr>
    </w:p>
    <w:p w:rsidR="006E35B1" w:rsidRPr="00426D01" w:rsidRDefault="006E35B1" w:rsidP="001661C9">
      <w:pPr>
        <w:jc w:val="center"/>
        <w:rPr>
          <w:rFonts w:cs="Arial"/>
          <w:b/>
          <w:szCs w:val="24"/>
        </w:rPr>
      </w:pPr>
      <w:r w:rsidRPr="00426D01">
        <w:rPr>
          <w:rFonts w:cs="Arial"/>
          <w:b/>
          <w:szCs w:val="24"/>
        </w:rPr>
        <w:t>PÚBLIQUESE Y CUMPLASE</w:t>
      </w:r>
    </w:p>
    <w:p w:rsidR="008E4F0B" w:rsidRPr="00426D01" w:rsidRDefault="008E4F0B" w:rsidP="001661C9">
      <w:pPr>
        <w:jc w:val="center"/>
        <w:rPr>
          <w:rFonts w:cs="Arial"/>
          <w:b/>
          <w:szCs w:val="24"/>
        </w:rPr>
      </w:pPr>
    </w:p>
    <w:p w:rsidR="008E4F0B" w:rsidRPr="00426D01" w:rsidRDefault="008E4F0B" w:rsidP="001661C9">
      <w:pPr>
        <w:jc w:val="center"/>
        <w:rPr>
          <w:rFonts w:cs="Arial"/>
          <w:b/>
          <w:szCs w:val="24"/>
        </w:rPr>
      </w:pPr>
    </w:p>
    <w:p w:rsidR="006E35B1" w:rsidRPr="00426D01" w:rsidRDefault="006E35B1" w:rsidP="00AE15AA">
      <w:pPr>
        <w:jc w:val="both"/>
        <w:rPr>
          <w:rFonts w:cs="Arial"/>
          <w:b/>
          <w:szCs w:val="24"/>
        </w:rPr>
      </w:pPr>
    </w:p>
    <w:p w:rsidR="00AE5026" w:rsidRPr="00426D01" w:rsidRDefault="00AE5026" w:rsidP="00AE15AA">
      <w:pPr>
        <w:jc w:val="both"/>
        <w:rPr>
          <w:rFonts w:cs="Arial"/>
          <w:b/>
          <w:szCs w:val="24"/>
        </w:rPr>
      </w:pPr>
    </w:p>
    <w:p w:rsidR="008E4F0B" w:rsidRPr="00426D01" w:rsidRDefault="006E35B1" w:rsidP="00AE15AA">
      <w:pPr>
        <w:jc w:val="both"/>
        <w:rPr>
          <w:rFonts w:cs="Arial"/>
          <w:szCs w:val="24"/>
        </w:rPr>
      </w:pPr>
      <w:r w:rsidRPr="00426D01">
        <w:rPr>
          <w:rFonts w:cs="Arial"/>
          <w:szCs w:val="24"/>
        </w:rPr>
        <w:t xml:space="preserve">Dado en Bogotá D.C. </w:t>
      </w:r>
    </w:p>
    <w:p w:rsidR="006E35B1" w:rsidRPr="00426D01" w:rsidRDefault="006E35B1" w:rsidP="00AE15AA">
      <w:pPr>
        <w:jc w:val="both"/>
        <w:rPr>
          <w:rFonts w:cs="Arial"/>
          <w:szCs w:val="24"/>
        </w:rPr>
      </w:pPr>
    </w:p>
    <w:p w:rsidR="006E35B1" w:rsidRPr="00426D01" w:rsidRDefault="006E35B1" w:rsidP="00AE15AA">
      <w:pPr>
        <w:jc w:val="both"/>
        <w:rPr>
          <w:rFonts w:cs="Arial"/>
          <w:szCs w:val="24"/>
        </w:rPr>
      </w:pPr>
    </w:p>
    <w:p w:rsidR="00BB2156" w:rsidRPr="00426D01" w:rsidRDefault="00BB2156" w:rsidP="00AE15AA">
      <w:pPr>
        <w:jc w:val="both"/>
        <w:rPr>
          <w:rFonts w:cs="Arial"/>
          <w:szCs w:val="24"/>
        </w:rPr>
      </w:pPr>
    </w:p>
    <w:p w:rsidR="00BB2156" w:rsidRPr="00426D01" w:rsidRDefault="00BB2156" w:rsidP="00AE15AA">
      <w:pPr>
        <w:jc w:val="both"/>
        <w:rPr>
          <w:rFonts w:cs="Arial"/>
          <w:szCs w:val="24"/>
        </w:rPr>
      </w:pPr>
    </w:p>
    <w:p w:rsidR="006E35B1" w:rsidRPr="00426D01" w:rsidRDefault="006E35B1" w:rsidP="00AE15AA">
      <w:pPr>
        <w:jc w:val="both"/>
        <w:rPr>
          <w:rFonts w:cs="Arial"/>
          <w:szCs w:val="24"/>
        </w:rPr>
      </w:pPr>
    </w:p>
    <w:p w:rsidR="006E35B1" w:rsidRPr="00426D01" w:rsidRDefault="006E35B1" w:rsidP="00AE15AA">
      <w:pPr>
        <w:jc w:val="both"/>
        <w:rPr>
          <w:rFonts w:cs="Arial"/>
          <w:szCs w:val="24"/>
        </w:rPr>
      </w:pPr>
      <w:r w:rsidRPr="00426D01">
        <w:rPr>
          <w:rFonts w:cs="Arial"/>
          <w:szCs w:val="24"/>
        </w:rPr>
        <w:t>El Director del Departamento Administrativo de la Presidencia de la República,</w:t>
      </w:r>
    </w:p>
    <w:p w:rsidR="00BB2156" w:rsidRPr="00426D01" w:rsidRDefault="00BB2156" w:rsidP="001661C9">
      <w:pPr>
        <w:pStyle w:val="Textocomentario"/>
        <w:jc w:val="right"/>
        <w:rPr>
          <w:rFonts w:cs="Arial"/>
          <w:b/>
          <w:sz w:val="24"/>
          <w:szCs w:val="24"/>
        </w:rPr>
      </w:pPr>
    </w:p>
    <w:p w:rsidR="00DF1964" w:rsidRPr="00426D01" w:rsidRDefault="00DF1964" w:rsidP="001661C9">
      <w:pPr>
        <w:pStyle w:val="Textocomentario"/>
        <w:jc w:val="right"/>
        <w:rPr>
          <w:rFonts w:cs="Arial"/>
          <w:b/>
          <w:sz w:val="24"/>
          <w:szCs w:val="24"/>
        </w:rPr>
      </w:pPr>
    </w:p>
    <w:p w:rsidR="00DF1964" w:rsidRPr="00426D01" w:rsidRDefault="00DF1964" w:rsidP="001661C9">
      <w:pPr>
        <w:pStyle w:val="Textocomentario"/>
        <w:jc w:val="right"/>
        <w:rPr>
          <w:rFonts w:cs="Arial"/>
          <w:b/>
          <w:sz w:val="24"/>
          <w:szCs w:val="24"/>
        </w:rPr>
      </w:pPr>
    </w:p>
    <w:p w:rsidR="00DF1964" w:rsidRPr="00426D01" w:rsidRDefault="00DF1964" w:rsidP="001661C9">
      <w:pPr>
        <w:pStyle w:val="Textocomentario"/>
        <w:jc w:val="right"/>
        <w:rPr>
          <w:rFonts w:cs="Arial"/>
          <w:b/>
          <w:sz w:val="24"/>
          <w:szCs w:val="24"/>
        </w:rPr>
      </w:pPr>
    </w:p>
    <w:p w:rsidR="00901D1A" w:rsidRPr="00426D01" w:rsidRDefault="00901D1A" w:rsidP="001661C9">
      <w:pPr>
        <w:pStyle w:val="Textocomentario"/>
        <w:jc w:val="right"/>
        <w:rPr>
          <w:rFonts w:cs="Arial"/>
          <w:b/>
          <w:sz w:val="24"/>
          <w:szCs w:val="24"/>
        </w:rPr>
      </w:pPr>
    </w:p>
    <w:p w:rsidR="00901D1A" w:rsidRPr="00426D01" w:rsidRDefault="00901D1A" w:rsidP="001661C9">
      <w:pPr>
        <w:pStyle w:val="Textocomentario"/>
        <w:jc w:val="right"/>
        <w:rPr>
          <w:rFonts w:cs="Arial"/>
          <w:b/>
          <w:sz w:val="24"/>
          <w:szCs w:val="24"/>
        </w:rPr>
      </w:pPr>
    </w:p>
    <w:p w:rsidR="00901D1A" w:rsidRPr="00426D01" w:rsidRDefault="00901D1A" w:rsidP="001661C9">
      <w:pPr>
        <w:pStyle w:val="Textocomentario"/>
        <w:jc w:val="right"/>
        <w:rPr>
          <w:rFonts w:cs="Arial"/>
          <w:b/>
          <w:sz w:val="24"/>
          <w:szCs w:val="24"/>
        </w:rPr>
      </w:pPr>
    </w:p>
    <w:p w:rsidR="00DF1964" w:rsidRPr="00426D01" w:rsidRDefault="00DF1964" w:rsidP="001661C9">
      <w:pPr>
        <w:pStyle w:val="Textocomentario"/>
        <w:jc w:val="right"/>
        <w:rPr>
          <w:rFonts w:cs="Arial"/>
          <w:b/>
          <w:sz w:val="24"/>
          <w:szCs w:val="24"/>
        </w:rPr>
      </w:pPr>
    </w:p>
    <w:p w:rsidR="00DF1964" w:rsidRPr="00426D01" w:rsidRDefault="00DF1964" w:rsidP="001661C9">
      <w:pPr>
        <w:pStyle w:val="Textocomentario"/>
        <w:jc w:val="right"/>
        <w:rPr>
          <w:rFonts w:cs="Arial"/>
          <w:b/>
          <w:sz w:val="24"/>
          <w:szCs w:val="24"/>
        </w:rPr>
      </w:pPr>
    </w:p>
    <w:p w:rsidR="00DF1964" w:rsidRPr="00426D01" w:rsidRDefault="00DF1964" w:rsidP="001661C9">
      <w:pPr>
        <w:pStyle w:val="Textocomentario"/>
        <w:jc w:val="right"/>
        <w:rPr>
          <w:rFonts w:cs="Arial"/>
          <w:b/>
          <w:sz w:val="24"/>
          <w:szCs w:val="24"/>
        </w:rPr>
      </w:pPr>
    </w:p>
    <w:p w:rsidR="00843993" w:rsidRPr="00426D01" w:rsidRDefault="00227FD0" w:rsidP="001661C9">
      <w:pPr>
        <w:pStyle w:val="Textocomentario"/>
        <w:jc w:val="right"/>
        <w:rPr>
          <w:rFonts w:cs="Arial"/>
          <w:b/>
          <w:i/>
          <w:sz w:val="32"/>
          <w:szCs w:val="32"/>
        </w:rPr>
      </w:pPr>
      <w:r>
        <w:rPr>
          <w:rFonts w:cs="Arial"/>
          <w:b/>
          <w:sz w:val="24"/>
          <w:szCs w:val="24"/>
        </w:rPr>
        <w:t>JORGE MARIO EASTMAN ROBLEDO</w:t>
      </w:r>
    </w:p>
    <w:sectPr w:rsidR="00843993" w:rsidRPr="00426D01" w:rsidSect="00B33267">
      <w:headerReference w:type="default" r:id="rId8"/>
      <w:footerReference w:type="default" r:id="rId9"/>
      <w:headerReference w:type="first" r:id="rId10"/>
      <w:footerReference w:type="first" r:id="rId11"/>
      <w:pgSz w:w="12240" w:h="18720" w:code="41"/>
      <w:pgMar w:top="2268" w:right="1701" w:bottom="1134" w:left="1701" w:header="1644"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6B5" w:rsidRDefault="00F706B5" w:rsidP="00B00C79">
      <w:r>
        <w:separator/>
      </w:r>
    </w:p>
  </w:endnote>
  <w:endnote w:type="continuationSeparator" w:id="0">
    <w:p w:rsidR="00F706B5" w:rsidRDefault="00F706B5" w:rsidP="00B0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B2" w:rsidRDefault="00CB40B2">
    <w:pPr>
      <w:pStyle w:val="Piedepgina"/>
      <w:jc w:val="right"/>
      <w:rPr>
        <w:rFonts w:ascii="Arial" w:hAnsi="Arial"/>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B2" w:rsidRDefault="00CB40B2">
    <w:pPr>
      <w:pStyle w:val="Piedepgina"/>
      <w:rPr>
        <w:rFonts w:ascii="Arial" w:hAnsi="Arial" w:cs="Arial"/>
        <w:sz w:val="16"/>
      </w:rPr>
    </w:pPr>
  </w:p>
  <w:p w:rsidR="00CB40B2" w:rsidRPr="00306B41" w:rsidRDefault="00CB40B2">
    <w:pPr>
      <w:pStyle w:val="Piedepgina"/>
      <w:rPr>
        <w:rFonts w:ascii="Arial" w:hAnsi="Arial" w:cs="Arial"/>
        <w:sz w:val="16"/>
      </w:rPr>
    </w:pPr>
  </w:p>
  <w:p w:rsidR="00CB40B2" w:rsidRDefault="00CB40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6B5" w:rsidRDefault="00F706B5" w:rsidP="00B00C79">
      <w:r>
        <w:separator/>
      </w:r>
    </w:p>
  </w:footnote>
  <w:footnote w:type="continuationSeparator" w:id="0">
    <w:p w:rsidR="00F706B5" w:rsidRDefault="00F706B5" w:rsidP="00B00C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BA2" w:rsidRPr="002044F1" w:rsidRDefault="00BC63DC" w:rsidP="00D02AF7">
    <w:pPr>
      <w:pStyle w:val="Encabezado"/>
      <w:jc w:val="both"/>
      <w:rPr>
        <w:rFonts w:ascii="Tahoma" w:hAnsi="Tahoma"/>
        <w:sz w:val="20"/>
      </w:rPr>
    </w:pPr>
    <w:r>
      <w:rPr>
        <w:noProof/>
        <w:lang w:val="es-CO" w:eastAsia="es-CO"/>
      </w:rPr>
      <mc:AlternateContent>
        <mc:Choice Requires="wpg">
          <w:drawing>
            <wp:anchor distT="0" distB="0" distL="114300" distR="114300" simplePos="0" relativeHeight="251658752" behindDoc="0" locked="0" layoutInCell="1" allowOverlap="1" wp14:anchorId="126C4B61" wp14:editId="5F9479D7">
              <wp:simplePos x="0" y="0"/>
              <wp:positionH relativeFrom="column">
                <wp:posOffset>-206678</wp:posOffset>
              </wp:positionH>
              <wp:positionV relativeFrom="paragraph">
                <wp:posOffset>-306961</wp:posOffset>
              </wp:positionV>
              <wp:extent cx="6172200" cy="10426890"/>
              <wp:effectExtent l="0" t="0" r="19050" b="12700"/>
              <wp:wrapNone/>
              <wp:docPr id="12"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72200" cy="10426890"/>
                        <a:chOff x="1906" y="2794"/>
                        <a:chExt cx="9515" cy="14637"/>
                      </a:xfrm>
                    </wpg:grpSpPr>
                    <wps:wsp>
                      <wps:cNvPr id="13" name="Line 2"/>
                      <wps:cNvCnPr>
                        <a:cxnSpLocks noChangeAspect="1" noEditPoints="1" noChangeArrowheads="1" noChangeShapeType="1"/>
                      </wps:cNvCnPr>
                      <wps:spPr bwMode="auto">
                        <a:xfrm>
                          <a:off x="11401" y="279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3"/>
                      <wps:cNvSpPr>
                        <a:spLocks noChangeAspect="1" noEditPoints="1" noChangeArrowheads="1" noChangeShapeType="1" noTextEdit="1"/>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5" name="Line 4"/>
                      <wps:cNvCnPr>
                        <a:cxnSpLocks noChangeAspect="1" noEditPoints="1" noChangeArrowheads="1" noChangeShapeType="1"/>
                      </wps:cNvCnPr>
                      <wps:spPr bwMode="auto">
                        <a:xfrm>
                          <a:off x="1911" y="280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5"/>
                      <wps:cNvCnPr>
                        <a:cxnSpLocks noChangeAspect="1" noEditPoints="1" noChangeArrowheads="1"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3EAF3D" id="Group 1" o:spid="_x0000_s1026" style="position:absolute;margin-left:-16.25pt;margin-top:-24.15pt;width:486pt;height:821pt;z-index:251658752"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">
              <o:lock v:ext="edit" aspectratio="t"/>
              <v:line id="Line 2" o:spid="_x0000_s1027"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" strokeweight="1.5pt">
                <v:path arrowok="f"/>
                <o:lock v:ext="edit" aspectratio="t" verticies="t"/>
              </v:line>
              <v:shape id="Freeform 3" o:spid="_x0000_s1028"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" path="m,l2760,e" strokeweight="1.5pt">
                <v:path o:connecttype="custom" o:connectlocs="0,0;9515,0" o:connectangles="0,0"/>
                <o:lock v:ext="edit" aspectratio="t" verticies="t" text="t" shapetype="t"/>
              </v:shape>
              <v:line id="Line 4" o:spid="_x0000_s1029"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path arrowok="f"/>
                <o:lock v:ext="edit" aspectratio="t" verticies="t"/>
              </v:line>
              <v:line id="Line 5" o:spid="_x0000_s1030"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" strokeweight="1.5pt">
                <v:path arrowok="f"/>
                <o:lock v:ext="edit" aspectratio="t" verticies="t"/>
              </v:line>
            </v:group>
          </w:pict>
        </mc:Fallback>
      </mc:AlternateContent>
    </w:r>
    <w:r w:rsidR="00882BA2" w:rsidRPr="002044F1">
      <w:rPr>
        <w:sz w:val="18"/>
      </w:rPr>
      <w:t>“</w:t>
    </w:r>
    <w:r w:rsidR="004C3D57">
      <w:rPr>
        <w:sz w:val="18"/>
      </w:rPr>
      <w:t>P</w:t>
    </w:r>
    <w:r w:rsidR="00F01E8D" w:rsidRPr="00F01E8D">
      <w:rPr>
        <w:sz w:val="18"/>
      </w:rPr>
      <w:t xml:space="preserve">or el cual se adoptan valores nacionales de riesgo máximo individual accidental para actividades industriales, y para instalaciones fijas </w:t>
    </w:r>
    <w:r w:rsidR="008A1D18">
      <w:rPr>
        <w:sz w:val="18"/>
      </w:rPr>
      <w:t>y transporte por tuberías</w:t>
    </w:r>
    <w:r w:rsidR="00F01E8D" w:rsidRPr="00F01E8D">
      <w:rPr>
        <w:sz w:val="18"/>
      </w:rPr>
      <w:t xml:space="preserve"> y se dictan otras disposiciones</w:t>
    </w:r>
    <w:r w:rsidR="00882BA2" w:rsidRPr="002044F1">
      <w:rPr>
        <w:sz w:val="18"/>
      </w:rPr>
      <w:t>”</w:t>
    </w:r>
  </w:p>
  <w:p w:rsidR="00DB46C3" w:rsidRPr="00677EA0" w:rsidRDefault="00DF1964" w:rsidP="00677EA0">
    <w:pPr>
      <w:pStyle w:val="Encabezado"/>
      <w:jc w:val="both"/>
      <w:rPr>
        <w:rFonts w:ascii="Tahoma" w:hAnsi="Tahoma"/>
        <w:sz w:val="16"/>
      </w:rPr>
    </w:pPr>
    <w:r>
      <w:rPr>
        <w:sz w:val="20"/>
      </w:rPr>
      <w:t xml:space="preserve">  </w:t>
    </w:r>
  </w:p>
  <w:p w:rsidR="00CB40B2" w:rsidRDefault="00BF1F94" w:rsidP="00901D1A">
    <w:pPr>
      <w:pStyle w:val="Piedepgina"/>
      <w:jc w:val="right"/>
      <w:rPr>
        <w:rFonts w:ascii="Arial" w:hAnsi="Arial" w:cs="Arial"/>
        <w:b/>
        <w:bCs/>
        <w:sz w:val="20"/>
      </w:rPr>
    </w:pPr>
    <w:r w:rsidRPr="0085141C">
      <w:t xml:space="preserve">                     </w:t>
    </w:r>
    <w:r w:rsidR="008E4F0B" w:rsidRPr="001661C9">
      <w:rPr>
        <w:sz w:val="20"/>
      </w:rPr>
      <w:t xml:space="preserve">                                    </w:t>
    </w:r>
    <w:r w:rsidR="00DF1964" w:rsidRPr="000F4502">
      <w:rPr>
        <w:rFonts w:ascii="Arial" w:hAnsi="Arial" w:cs="Arial"/>
        <w:sz w:val="20"/>
        <w:lang w:val="es-ES"/>
      </w:rPr>
      <w:t xml:space="preserve">Página </w:t>
    </w:r>
    <w:r w:rsidR="00DF1964" w:rsidRPr="000F4502">
      <w:rPr>
        <w:rFonts w:ascii="Arial" w:hAnsi="Arial" w:cs="Arial"/>
        <w:b/>
        <w:bCs/>
        <w:sz w:val="20"/>
      </w:rPr>
      <w:fldChar w:fldCharType="begin"/>
    </w:r>
    <w:r w:rsidR="00DF1964" w:rsidRPr="000F4502">
      <w:rPr>
        <w:rFonts w:ascii="Arial" w:hAnsi="Arial" w:cs="Arial"/>
        <w:b/>
        <w:bCs/>
        <w:sz w:val="20"/>
      </w:rPr>
      <w:instrText>PAGE</w:instrText>
    </w:r>
    <w:r w:rsidR="00DF1964" w:rsidRPr="000F4502">
      <w:rPr>
        <w:rFonts w:ascii="Arial" w:hAnsi="Arial" w:cs="Arial"/>
        <w:b/>
        <w:bCs/>
        <w:sz w:val="20"/>
      </w:rPr>
      <w:fldChar w:fldCharType="separate"/>
    </w:r>
    <w:r w:rsidR="007F509F">
      <w:rPr>
        <w:rFonts w:ascii="Arial" w:hAnsi="Arial" w:cs="Arial"/>
        <w:b/>
        <w:bCs/>
        <w:noProof/>
        <w:sz w:val="20"/>
      </w:rPr>
      <w:t>2</w:t>
    </w:r>
    <w:r w:rsidR="00DF1964" w:rsidRPr="000F4502">
      <w:rPr>
        <w:rFonts w:ascii="Arial" w:hAnsi="Arial" w:cs="Arial"/>
        <w:b/>
        <w:bCs/>
        <w:sz w:val="20"/>
      </w:rPr>
      <w:fldChar w:fldCharType="end"/>
    </w:r>
    <w:r w:rsidR="00DF1964" w:rsidRPr="000F4502">
      <w:rPr>
        <w:rFonts w:ascii="Arial" w:hAnsi="Arial" w:cs="Arial"/>
        <w:sz w:val="20"/>
        <w:lang w:val="es-ES"/>
      </w:rPr>
      <w:t xml:space="preserve"> de </w:t>
    </w:r>
    <w:r w:rsidR="00DF1964" w:rsidRPr="000F4502">
      <w:rPr>
        <w:rFonts w:ascii="Arial" w:hAnsi="Arial" w:cs="Arial"/>
        <w:b/>
        <w:bCs/>
        <w:sz w:val="20"/>
      </w:rPr>
      <w:fldChar w:fldCharType="begin"/>
    </w:r>
    <w:r w:rsidR="00DF1964" w:rsidRPr="000F4502">
      <w:rPr>
        <w:rFonts w:ascii="Arial" w:hAnsi="Arial" w:cs="Arial"/>
        <w:b/>
        <w:bCs/>
        <w:sz w:val="20"/>
      </w:rPr>
      <w:instrText>NUMPAGES</w:instrText>
    </w:r>
    <w:r w:rsidR="00DF1964" w:rsidRPr="000F4502">
      <w:rPr>
        <w:rFonts w:ascii="Arial" w:hAnsi="Arial" w:cs="Arial"/>
        <w:b/>
        <w:bCs/>
        <w:sz w:val="20"/>
      </w:rPr>
      <w:fldChar w:fldCharType="separate"/>
    </w:r>
    <w:r w:rsidR="007F509F">
      <w:rPr>
        <w:rFonts w:ascii="Arial" w:hAnsi="Arial" w:cs="Arial"/>
        <w:b/>
        <w:bCs/>
        <w:noProof/>
        <w:sz w:val="20"/>
      </w:rPr>
      <w:t>6</w:t>
    </w:r>
    <w:r w:rsidR="00DF1964" w:rsidRPr="000F4502">
      <w:rPr>
        <w:rFonts w:ascii="Arial" w:hAnsi="Arial" w:cs="Arial"/>
        <w:b/>
        <w:bCs/>
        <w:sz w:val="20"/>
      </w:rPr>
      <w:fldChar w:fldCharType="end"/>
    </w:r>
  </w:p>
  <w:p w:rsidR="00FD7747" w:rsidRPr="00306B41" w:rsidRDefault="00FD7747" w:rsidP="00901D1A">
    <w:pPr>
      <w:pStyle w:val="Piedepgina"/>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B2" w:rsidRDefault="00BC63DC" w:rsidP="00867802">
    <w:pPr>
      <w:pStyle w:val="Encabezado"/>
      <w:rPr>
        <w:rFonts w:ascii="Tahoma" w:hAnsi="Tahoma"/>
        <w:b/>
        <w:sz w:val="20"/>
      </w:rPr>
    </w:pPr>
    <w:r>
      <w:rPr>
        <w:noProof/>
        <w:lang w:val="es-CO" w:eastAsia="es-CO"/>
      </w:rPr>
      <mc:AlternateContent>
        <mc:Choice Requires="wpg">
          <w:drawing>
            <wp:anchor distT="0" distB="0" distL="114300" distR="114300" simplePos="0" relativeHeight="251656704" behindDoc="0" locked="0" layoutInCell="0" allowOverlap="1" wp14:anchorId="53468A68" wp14:editId="5438985D">
              <wp:simplePos x="0" y="0"/>
              <wp:positionH relativeFrom="column">
                <wp:posOffset>-165735</wp:posOffset>
              </wp:positionH>
              <wp:positionV relativeFrom="paragraph">
                <wp:posOffset>-620859</wp:posOffset>
              </wp:positionV>
              <wp:extent cx="6042660" cy="10617958"/>
              <wp:effectExtent l="0" t="0" r="15240" b="1206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660" cy="10617958"/>
                        <a:chOff x="1296" y="567"/>
                        <a:chExt cx="9355" cy="16857"/>
                      </a:xfrm>
                    </wpg:grpSpPr>
                    <wpg:grpSp>
                      <wpg:cNvPr id="3" name="Group 7"/>
                      <wpg:cNvGrpSpPr>
                        <a:grpSpLocks/>
                      </wpg:cNvGrpSpPr>
                      <wpg:grpSpPr bwMode="auto">
                        <a:xfrm>
                          <a:off x="1296" y="1440"/>
                          <a:ext cx="9355" cy="15984"/>
                          <a:chOff x="1301" y="1425"/>
                          <a:chExt cx="9355" cy="15109"/>
                        </a:xfrm>
                      </wpg:grpSpPr>
                      <wps:wsp>
                        <wps:cNvPr id="4" name="Line 8"/>
                        <wps:cNvCnPr/>
                        <wps:spPr bwMode="auto">
                          <a:xfrm>
                            <a:off x="10636" y="1425"/>
                            <a:ext cx="0" cy="1509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Freeform 9"/>
                        <wps:cNvSpPr>
                          <a:spLocks/>
                        </wps:cNvSpPr>
                        <wps:spPr bwMode="auto">
                          <a:xfrm>
                            <a:off x="6480" y="1440"/>
                            <a:ext cx="4176" cy="264"/>
                          </a:xfrm>
                          <a:custGeom>
                            <a:avLst/>
                            <a:gdLst>
                              <a:gd name="T0" fmla="*/ 0 w 2760"/>
                              <a:gd name="T1" fmla="*/ 0 h 1"/>
                              <a:gd name="T2" fmla="*/ 4176 w 2760"/>
                              <a:gd name="T3" fmla="*/ 0 h 1"/>
                              <a:gd name="T4" fmla="*/ 0 60000 65536"/>
                              <a:gd name="T5" fmla="*/ 0 60000 65536"/>
                            </a:gdLst>
                            <a:ahLst/>
                            <a:cxnLst>
                              <a:cxn ang="T4">
                                <a:pos x="T0" y="T1"/>
                              </a:cxn>
                              <a:cxn ang="T5">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6" name="Line 10"/>
                        <wps:cNvCnPr/>
                        <wps:spPr bwMode="auto">
                          <a:xfrm>
                            <a:off x="1301" y="1435"/>
                            <a:ext cx="0" cy="1509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11"/>
                        <wps:cNvCnPr/>
                        <wps:spPr bwMode="auto">
                          <a:xfrm>
                            <a:off x="1301" y="16531"/>
                            <a:ext cx="934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8" name="Group 12"/>
                      <wpg:cNvGrpSpPr>
                        <a:grpSpLocks/>
                      </wpg:cNvGrpSpPr>
                      <wpg:grpSpPr bwMode="auto">
                        <a:xfrm>
                          <a:off x="4478" y="567"/>
                          <a:ext cx="3147" cy="1357"/>
                          <a:chOff x="4483" y="548"/>
                          <a:chExt cx="3147" cy="1283"/>
                        </a:xfrm>
                      </wpg:grpSpPr>
                      <pic:pic xmlns:pic="http://schemas.openxmlformats.org/drawingml/2006/picture">
                        <pic:nvPicPr>
                          <pic:cNvPr id="9" name="Picture 13"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476" y="930"/>
                            <a:ext cx="1020" cy="901"/>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5"/>
                        <wps:cNvSpPr txBox="1">
                          <a:spLocks noChangeArrowheads="1"/>
                        </wps:cNvSpPr>
                        <wps:spPr bwMode="auto">
                          <a:xfrm>
                            <a:off x="4483" y="548"/>
                            <a:ext cx="3147"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0B2" w:rsidRPr="008B7E92" w:rsidRDefault="00CB40B2">
                              <w:pPr>
                                <w:jc w:val="center"/>
                              </w:pPr>
                              <w:r w:rsidRPr="008B7E92">
                                <w:rPr>
                                  <w:b/>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468A68" id="Group 6" o:spid="_x0000_s1026" style="position:absolute;margin-left:-13.05pt;margin-top:-48.9pt;width:475.8pt;height:836.05pt;z-index:251656704" coordorigin="1296,567" coordsize="9355,16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" o:allowincell="f">
              <v:group id="Group 7" o:spid="_x0000_s1027" style="position:absolute;left:1296;top:1440;width:9355;height:15984" coordorigin="1301,1425" coordsize="9355,1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8" o:spid="_x0000_s1028" style="position:absolute;visibility:visible;mso-wrap-style:square" from="10636,1425" to="10636,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shape id="Freeform 9" o:spid="_x0000_s1029" style="position:absolute;left:6480;top:1440;width:4176;height:264;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" path="m,l2760,e" strokeweight="1.5pt">
                  <v:path arrowok="t" o:connecttype="custom" o:connectlocs="0,0;6318,0" o:connectangles="0,0"/>
                </v:shape>
                <v:line id="Line 10" o:spid="_x0000_s1030" style="position:absolute;visibility:visible;mso-wrap-style:square" from="1301,1435" to="1301,1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11" o:spid="_x0000_s1031" style="position:absolute;visibility:visible;mso-wrap-style:square" from="1301,16531" to="10642,1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v:group>
              <v:group id="Group 12" o:spid="_x0000_s1032" style="position:absolute;left:4478;top:567;width:3147;height:1357" coordorigin="4483,548" coordsize="3147,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escudo linea papeleria" style="position:absolute;left:5476;top:930;width:1020;height: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">
                  <v:imagedata r:id="rId2" o:title="escudo linea papeleria"/>
                </v:shape>
                <v:shapetype id="_x0000_t202" coordsize="21600,21600" o:spt="202" path="m,l,21600r21600,l21600,xe">
                  <v:stroke joinstyle="miter"/>
                  <v:path gradientshapeok="t" o:connecttype="rect"/>
                </v:shapetype>
                <v:shape id="Text Box 15" o:spid="_x0000_s1034" type="#_x0000_t202" style="position:absolute;left:4483;top:548;width:3147;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CB40B2" w:rsidRPr="008B7E92" w:rsidRDefault="00CB40B2">
                        <w:pPr>
                          <w:jc w:val="center"/>
                        </w:pPr>
                        <w:r w:rsidRPr="008B7E92">
                          <w:rPr>
                            <w:b/>
                          </w:rPr>
                          <w:t>República de Colombia</w:t>
                        </w:r>
                      </w:p>
                    </w:txbxContent>
                  </v:textbox>
                </v:shape>
              </v:group>
            </v:group>
          </w:pict>
        </mc:Fallback>
      </mc:AlternateContent>
    </w:r>
    <w:r>
      <w:rPr>
        <w:noProof/>
        <w:lang w:val="es-CO" w:eastAsia="es-CO"/>
      </w:rPr>
      <mc:AlternateContent>
        <mc:Choice Requires="wps">
          <w:drawing>
            <wp:anchor distT="0" distB="0" distL="114300" distR="114300" simplePos="0" relativeHeight="251657728" behindDoc="0" locked="0" layoutInCell="1" allowOverlap="1" wp14:anchorId="1A3A06CC" wp14:editId="3F237FE0">
              <wp:simplePos x="0" y="0"/>
              <wp:positionH relativeFrom="column">
                <wp:posOffset>-158115</wp:posOffset>
              </wp:positionH>
              <wp:positionV relativeFrom="paragraph">
                <wp:posOffset>-23495</wp:posOffset>
              </wp:positionV>
              <wp:extent cx="2696210" cy="320040"/>
              <wp:effectExtent l="0" t="0" r="27940" b="0"/>
              <wp:wrapNone/>
              <wp:docPr id="1" name="Freeform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2696210" cy="320040"/>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5DD49" id="Freeform 16" o:spid="_x0000_s1026" style="position:absolute;margin-left:-12.45pt;margin-top:-1.85pt;width:212.3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" path="m,l2760,e" strokeweight="1.5pt">
              <v:path o:connecttype="custom" o:connectlocs="0,0;2696210,0" o:connectangles="0,0"/>
              <o:lock v:ext="edit" aspectratio="t" verticies="t" text="t" shapetype="t"/>
            </v:shape>
          </w:pict>
        </mc:Fallback>
      </mc:AlternateContent>
    </w:r>
  </w:p>
  <w:p w:rsidR="00CB40B2" w:rsidRDefault="00CB40B2" w:rsidP="00867802">
    <w:pPr>
      <w:pStyle w:val="Encabezado"/>
      <w:rPr>
        <w:rFonts w:ascii="Tahoma" w:hAnsi="Tahoma"/>
        <w:b/>
        <w:sz w:val="20"/>
      </w:rPr>
    </w:pPr>
  </w:p>
  <w:p w:rsidR="00F245B2" w:rsidRDefault="00F245B2" w:rsidP="00867802">
    <w:pPr>
      <w:pStyle w:val="Encabezado"/>
      <w:rPr>
        <w:rFonts w:ascii="Tahoma" w:hAnsi="Tahoma"/>
        <w:b/>
        <w:sz w:val="20"/>
      </w:rPr>
    </w:pPr>
  </w:p>
  <w:p w:rsidR="00F245B2" w:rsidRDefault="00F245B2" w:rsidP="00867802">
    <w:pPr>
      <w:pStyle w:val="Encabezado"/>
      <w:rPr>
        <w:rFonts w:ascii="Tahoma" w:hAnsi="Tahoma"/>
        <w:b/>
        <w:sz w:val="20"/>
      </w:rPr>
    </w:pPr>
  </w:p>
  <w:p w:rsidR="00F245B2" w:rsidRDefault="00F245B2" w:rsidP="00867802">
    <w:pPr>
      <w:pStyle w:val="Encabezado"/>
      <w:rPr>
        <w:rFonts w:ascii="Tahoma" w:hAnsi="Tahoma"/>
        <w:b/>
        <w:sz w:val="20"/>
      </w:rPr>
    </w:pPr>
  </w:p>
  <w:p w:rsidR="00CB40B2" w:rsidRDefault="00CB40B2" w:rsidP="00843993">
    <w:pPr>
      <w:jc w:val="center"/>
      <w:rPr>
        <w:b/>
      </w:rPr>
    </w:pPr>
    <w:r>
      <w:rPr>
        <w:b/>
      </w:rPr>
      <w:t>DEPARTAMENTO ADMINISTRATIVO DE LA PRESIDENCIA DE LA REPÚBLICA</w:t>
    </w:r>
  </w:p>
  <w:p w:rsidR="00876D96" w:rsidRDefault="00876D96" w:rsidP="00843993">
    <w:pPr>
      <w:jc w:val="center"/>
      <w:rPr>
        <w:b/>
      </w:rPr>
    </w:pPr>
  </w:p>
  <w:p w:rsidR="00876D96" w:rsidRDefault="00876D96" w:rsidP="00843993">
    <w:pPr>
      <w:jc w:val="center"/>
      <w:rPr>
        <w:b/>
      </w:rPr>
    </w:pPr>
  </w:p>
  <w:p w:rsidR="00F245B2" w:rsidRDefault="00F245B2" w:rsidP="00843993">
    <w:pPr>
      <w:jc w:val="center"/>
      <w:rPr>
        <w:b/>
      </w:rPr>
    </w:pPr>
  </w:p>
  <w:p w:rsidR="00876D96" w:rsidRDefault="00876D96" w:rsidP="00843993">
    <w:pPr>
      <w:jc w:val="center"/>
      <w:rPr>
        <w:b/>
      </w:rPr>
    </w:pPr>
    <w:r>
      <w:rPr>
        <w:b/>
      </w:rPr>
      <w:t>DECRETO N°</w:t>
    </w:r>
  </w:p>
  <w:p w:rsidR="00876D96" w:rsidRDefault="00876D96" w:rsidP="00843993">
    <w:pPr>
      <w:jc w:val="center"/>
      <w:rPr>
        <w:b/>
      </w:rPr>
    </w:pPr>
  </w:p>
  <w:p w:rsidR="00876D96" w:rsidRDefault="00876D96" w:rsidP="00843993">
    <w:pPr>
      <w:jc w:val="center"/>
      <w:rPr>
        <w:b/>
      </w:rPr>
    </w:pPr>
    <w:r>
      <w:rPr>
        <w:b/>
      </w:rPr>
      <w:t>(                                   )</w:t>
    </w:r>
  </w:p>
  <w:p w:rsidR="004F0035" w:rsidRDefault="004F0035" w:rsidP="00843993">
    <w:pPr>
      <w:jc w:val="center"/>
      <w:rPr>
        <w:b/>
      </w:rPr>
    </w:pPr>
  </w:p>
  <w:p w:rsidR="00CB40B2" w:rsidRDefault="004F0035" w:rsidP="00942E8C">
    <w:pPr>
      <w:pStyle w:val="Encabezado"/>
      <w:jc w:val="both"/>
      <w:rPr>
        <w:b/>
      </w:rPr>
    </w:pPr>
    <w:r w:rsidRPr="00942E8C">
      <w:rPr>
        <w:b/>
      </w:rPr>
      <w:t>“por el cual se adopta</w:t>
    </w:r>
    <w:r w:rsidR="004532AF">
      <w:rPr>
        <w:b/>
      </w:rPr>
      <w:t>n</w:t>
    </w:r>
    <w:r w:rsidR="00587D3C">
      <w:rPr>
        <w:b/>
      </w:rPr>
      <w:t xml:space="preserve"> </w:t>
    </w:r>
    <w:r w:rsidR="004532AF" w:rsidRPr="004532AF">
      <w:rPr>
        <w:b/>
      </w:rPr>
      <w:t xml:space="preserve">valores nacionales de riesgo </w:t>
    </w:r>
    <w:r w:rsidR="00942E8C">
      <w:rPr>
        <w:b/>
      </w:rPr>
      <w:t xml:space="preserve">máximo </w:t>
    </w:r>
    <w:r w:rsidR="00F97DC8">
      <w:rPr>
        <w:b/>
      </w:rPr>
      <w:t xml:space="preserve">individual </w:t>
    </w:r>
    <w:r w:rsidR="00942E8C">
      <w:rPr>
        <w:b/>
      </w:rPr>
      <w:t>accidental</w:t>
    </w:r>
    <w:r w:rsidR="00942E8C" w:rsidRPr="004532AF">
      <w:rPr>
        <w:b/>
      </w:rPr>
      <w:t xml:space="preserve"> </w:t>
    </w:r>
    <w:r w:rsidR="004532AF" w:rsidRPr="004532AF">
      <w:rPr>
        <w:b/>
      </w:rPr>
      <w:t xml:space="preserve">para instalaciones fijas </w:t>
    </w:r>
    <w:r w:rsidR="008A1D18">
      <w:rPr>
        <w:b/>
      </w:rPr>
      <w:t>y transporte por tuberías</w:t>
    </w:r>
    <w:r w:rsidR="00F01E8D">
      <w:rPr>
        <w:b/>
      </w:rPr>
      <w:t xml:space="preserve"> y se dictan otras disposiciones</w:t>
    </w:r>
    <w:r w:rsidR="004532AF">
      <w:rPr>
        <w:b/>
      </w:rPr>
      <w:t>”</w:t>
    </w:r>
  </w:p>
  <w:p w:rsidR="00F245B2" w:rsidRPr="00942E8C" w:rsidRDefault="00F245B2" w:rsidP="00942E8C">
    <w:pPr>
      <w:pStyle w:val="Encabezado"/>
      <w:jc w:val="both"/>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277"/>
    <w:multiLevelType w:val="hybridMultilevel"/>
    <w:tmpl w:val="6FF6C070"/>
    <w:lvl w:ilvl="0" w:tplc="42D0741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E613A7"/>
    <w:multiLevelType w:val="hybridMultilevel"/>
    <w:tmpl w:val="35D46708"/>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026059AF"/>
    <w:multiLevelType w:val="hybridMultilevel"/>
    <w:tmpl w:val="69DA68FA"/>
    <w:lvl w:ilvl="0" w:tplc="7228DDE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2B1742B"/>
    <w:multiLevelType w:val="hybridMultilevel"/>
    <w:tmpl w:val="E8CEE858"/>
    <w:lvl w:ilvl="0" w:tplc="240A0019">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55948CC"/>
    <w:multiLevelType w:val="hybridMultilevel"/>
    <w:tmpl w:val="1D1287C6"/>
    <w:lvl w:ilvl="0" w:tplc="1AD2312E">
      <w:numFmt w:val="bullet"/>
      <w:lvlText w:val="•"/>
      <w:lvlJc w:val="left"/>
      <w:pPr>
        <w:ind w:left="1713" w:hanging="360"/>
      </w:pPr>
      <w:rPr>
        <w:rFonts w:ascii="Arial Narrow" w:eastAsia="Calibri" w:hAnsi="Arial Narrow" w:cs="Times New Roman" w:hint="default"/>
      </w:rPr>
    </w:lvl>
    <w:lvl w:ilvl="1" w:tplc="240A0003" w:tentative="1">
      <w:start w:val="1"/>
      <w:numFmt w:val="bullet"/>
      <w:lvlText w:val="o"/>
      <w:lvlJc w:val="left"/>
      <w:pPr>
        <w:ind w:left="2433" w:hanging="360"/>
      </w:pPr>
      <w:rPr>
        <w:rFonts w:ascii="Courier New" w:hAnsi="Courier New" w:cs="Courier New" w:hint="default"/>
      </w:rPr>
    </w:lvl>
    <w:lvl w:ilvl="2" w:tplc="240A0005" w:tentative="1">
      <w:start w:val="1"/>
      <w:numFmt w:val="bullet"/>
      <w:lvlText w:val=""/>
      <w:lvlJc w:val="left"/>
      <w:pPr>
        <w:ind w:left="3153" w:hanging="360"/>
      </w:pPr>
      <w:rPr>
        <w:rFonts w:ascii="Wingdings" w:hAnsi="Wingdings" w:hint="default"/>
      </w:rPr>
    </w:lvl>
    <w:lvl w:ilvl="3" w:tplc="240A0001" w:tentative="1">
      <w:start w:val="1"/>
      <w:numFmt w:val="bullet"/>
      <w:lvlText w:val=""/>
      <w:lvlJc w:val="left"/>
      <w:pPr>
        <w:ind w:left="3873" w:hanging="360"/>
      </w:pPr>
      <w:rPr>
        <w:rFonts w:ascii="Symbol" w:hAnsi="Symbol" w:hint="default"/>
      </w:rPr>
    </w:lvl>
    <w:lvl w:ilvl="4" w:tplc="240A0003" w:tentative="1">
      <w:start w:val="1"/>
      <w:numFmt w:val="bullet"/>
      <w:lvlText w:val="o"/>
      <w:lvlJc w:val="left"/>
      <w:pPr>
        <w:ind w:left="4593" w:hanging="360"/>
      </w:pPr>
      <w:rPr>
        <w:rFonts w:ascii="Courier New" w:hAnsi="Courier New" w:cs="Courier New" w:hint="default"/>
      </w:rPr>
    </w:lvl>
    <w:lvl w:ilvl="5" w:tplc="240A0005" w:tentative="1">
      <w:start w:val="1"/>
      <w:numFmt w:val="bullet"/>
      <w:lvlText w:val=""/>
      <w:lvlJc w:val="left"/>
      <w:pPr>
        <w:ind w:left="5313" w:hanging="360"/>
      </w:pPr>
      <w:rPr>
        <w:rFonts w:ascii="Wingdings" w:hAnsi="Wingdings" w:hint="default"/>
      </w:rPr>
    </w:lvl>
    <w:lvl w:ilvl="6" w:tplc="240A0001" w:tentative="1">
      <w:start w:val="1"/>
      <w:numFmt w:val="bullet"/>
      <w:lvlText w:val=""/>
      <w:lvlJc w:val="left"/>
      <w:pPr>
        <w:ind w:left="6033" w:hanging="360"/>
      </w:pPr>
      <w:rPr>
        <w:rFonts w:ascii="Symbol" w:hAnsi="Symbol" w:hint="default"/>
      </w:rPr>
    </w:lvl>
    <w:lvl w:ilvl="7" w:tplc="240A0003" w:tentative="1">
      <w:start w:val="1"/>
      <w:numFmt w:val="bullet"/>
      <w:lvlText w:val="o"/>
      <w:lvlJc w:val="left"/>
      <w:pPr>
        <w:ind w:left="6753" w:hanging="360"/>
      </w:pPr>
      <w:rPr>
        <w:rFonts w:ascii="Courier New" w:hAnsi="Courier New" w:cs="Courier New" w:hint="default"/>
      </w:rPr>
    </w:lvl>
    <w:lvl w:ilvl="8" w:tplc="240A0005" w:tentative="1">
      <w:start w:val="1"/>
      <w:numFmt w:val="bullet"/>
      <w:lvlText w:val=""/>
      <w:lvlJc w:val="left"/>
      <w:pPr>
        <w:ind w:left="7473" w:hanging="360"/>
      </w:pPr>
      <w:rPr>
        <w:rFonts w:ascii="Wingdings" w:hAnsi="Wingdings" w:hint="default"/>
      </w:rPr>
    </w:lvl>
  </w:abstractNum>
  <w:abstractNum w:abstractNumId="5" w15:restartNumberingAfterBreak="0">
    <w:nsid w:val="06081D6A"/>
    <w:multiLevelType w:val="hybridMultilevel"/>
    <w:tmpl w:val="57A48DD6"/>
    <w:lvl w:ilvl="0" w:tplc="240A0005">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07073CB8"/>
    <w:multiLevelType w:val="hybridMultilevel"/>
    <w:tmpl w:val="261EB97E"/>
    <w:lvl w:ilvl="0" w:tplc="240A0019">
      <w:start w:val="1"/>
      <w:numFmt w:val="lowerLetter"/>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7" w15:restartNumberingAfterBreak="0">
    <w:nsid w:val="08240FF7"/>
    <w:multiLevelType w:val="hybridMultilevel"/>
    <w:tmpl w:val="BD46A8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90F2EBA"/>
    <w:multiLevelType w:val="hybridMultilevel"/>
    <w:tmpl w:val="98B62254"/>
    <w:lvl w:ilvl="0" w:tplc="240A0001">
      <w:start w:val="1"/>
      <w:numFmt w:val="bullet"/>
      <w:lvlText w:val=""/>
      <w:lvlJc w:val="left"/>
      <w:pPr>
        <w:ind w:left="1293" w:hanging="585"/>
      </w:pPr>
      <w:rPr>
        <w:rFonts w:ascii="Symbol" w:hAnsi="Symbol" w:hint="default"/>
      </w:rPr>
    </w:lvl>
    <w:lvl w:ilvl="1" w:tplc="3EBE901E">
      <w:start w:val="1"/>
      <w:numFmt w:val="upperLetter"/>
      <w:lvlText w:val="%2."/>
      <w:lvlJc w:val="left"/>
      <w:pPr>
        <w:ind w:left="1788" w:hanging="360"/>
      </w:pPr>
      <w:rPr>
        <w:rFonts w:hint="default"/>
        <w:sz w:val="24"/>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09B52784"/>
    <w:multiLevelType w:val="hybridMultilevel"/>
    <w:tmpl w:val="5262E332"/>
    <w:lvl w:ilvl="0" w:tplc="1AD2312E">
      <w:numFmt w:val="bullet"/>
      <w:lvlText w:val="•"/>
      <w:lvlJc w:val="left"/>
      <w:pPr>
        <w:ind w:left="1713" w:hanging="360"/>
      </w:pPr>
      <w:rPr>
        <w:rFonts w:ascii="Arial Narrow" w:eastAsia="Calibri" w:hAnsi="Arial Narrow" w:cs="Times New Roman" w:hint="default"/>
      </w:rPr>
    </w:lvl>
    <w:lvl w:ilvl="1" w:tplc="240A0003" w:tentative="1">
      <w:start w:val="1"/>
      <w:numFmt w:val="bullet"/>
      <w:lvlText w:val="o"/>
      <w:lvlJc w:val="left"/>
      <w:pPr>
        <w:ind w:left="2433" w:hanging="360"/>
      </w:pPr>
      <w:rPr>
        <w:rFonts w:ascii="Courier New" w:hAnsi="Courier New" w:cs="Courier New" w:hint="default"/>
      </w:rPr>
    </w:lvl>
    <w:lvl w:ilvl="2" w:tplc="240A0005" w:tentative="1">
      <w:start w:val="1"/>
      <w:numFmt w:val="bullet"/>
      <w:lvlText w:val=""/>
      <w:lvlJc w:val="left"/>
      <w:pPr>
        <w:ind w:left="3153" w:hanging="360"/>
      </w:pPr>
      <w:rPr>
        <w:rFonts w:ascii="Wingdings" w:hAnsi="Wingdings" w:hint="default"/>
      </w:rPr>
    </w:lvl>
    <w:lvl w:ilvl="3" w:tplc="240A0001" w:tentative="1">
      <w:start w:val="1"/>
      <w:numFmt w:val="bullet"/>
      <w:lvlText w:val=""/>
      <w:lvlJc w:val="left"/>
      <w:pPr>
        <w:ind w:left="3873" w:hanging="360"/>
      </w:pPr>
      <w:rPr>
        <w:rFonts w:ascii="Symbol" w:hAnsi="Symbol" w:hint="default"/>
      </w:rPr>
    </w:lvl>
    <w:lvl w:ilvl="4" w:tplc="240A0003" w:tentative="1">
      <w:start w:val="1"/>
      <w:numFmt w:val="bullet"/>
      <w:lvlText w:val="o"/>
      <w:lvlJc w:val="left"/>
      <w:pPr>
        <w:ind w:left="4593" w:hanging="360"/>
      </w:pPr>
      <w:rPr>
        <w:rFonts w:ascii="Courier New" w:hAnsi="Courier New" w:cs="Courier New" w:hint="default"/>
      </w:rPr>
    </w:lvl>
    <w:lvl w:ilvl="5" w:tplc="240A0005" w:tentative="1">
      <w:start w:val="1"/>
      <w:numFmt w:val="bullet"/>
      <w:lvlText w:val=""/>
      <w:lvlJc w:val="left"/>
      <w:pPr>
        <w:ind w:left="5313" w:hanging="360"/>
      </w:pPr>
      <w:rPr>
        <w:rFonts w:ascii="Wingdings" w:hAnsi="Wingdings" w:hint="default"/>
      </w:rPr>
    </w:lvl>
    <w:lvl w:ilvl="6" w:tplc="240A0001" w:tentative="1">
      <w:start w:val="1"/>
      <w:numFmt w:val="bullet"/>
      <w:lvlText w:val=""/>
      <w:lvlJc w:val="left"/>
      <w:pPr>
        <w:ind w:left="6033" w:hanging="360"/>
      </w:pPr>
      <w:rPr>
        <w:rFonts w:ascii="Symbol" w:hAnsi="Symbol" w:hint="default"/>
      </w:rPr>
    </w:lvl>
    <w:lvl w:ilvl="7" w:tplc="240A0003" w:tentative="1">
      <w:start w:val="1"/>
      <w:numFmt w:val="bullet"/>
      <w:lvlText w:val="o"/>
      <w:lvlJc w:val="left"/>
      <w:pPr>
        <w:ind w:left="6753" w:hanging="360"/>
      </w:pPr>
      <w:rPr>
        <w:rFonts w:ascii="Courier New" w:hAnsi="Courier New" w:cs="Courier New" w:hint="default"/>
      </w:rPr>
    </w:lvl>
    <w:lvl w:ilvl="8" w:tplc="240A0005" w:tentative="1">
      <w:start w:val="1"/>
      <w:numFmt w:val="bullet"/>
      <w:lvlText w:val=""/>
      <w:lvlJc w:val="left"/>
      <w:pPr>
        <w:ind w:left="7473" w:hanging="360"/>
      </w:pPr>
      <w:rPr>
        <w:rFonts w:ascii="Wingdings" w:hAnsi="Wingdings" w:hint="default"/>
      </w:rPr>
    </w:lvl>
  </w:abstractNum>
  <w:abstractNum w:abstractNumId="10" w15:restartNumberingAfterBreak="0">
    <w:nsid w:val="0BD17CE9"/>
    <w:multiLevelType w:val="hybridMultilevel"/>
    <w:tmpl w:val="B372B6D2"/>
    <w:lvl w:ilvl="0" w:tplc="1AD2312E">
      <w:numFmt w:val="bullet"/>
      <w:lvlText w:val="•"/>
      <w:lvlJc w:val="left"/>
      <w:pPr>
        <w:ind w:left="720" w:hanging="360"/>
      </w:pPr>
      <w:rPr>
        <w:rFonts w:ascii="Arial Narrow" w:eastAsia="Calibri"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C0C4BA9"/>
    <w:multiLevelType w:val="multilevel"/>
    <w:tmpl w:val="5170A55A"/>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E25426A"/>
    <w:multiLevelType w:val="hybridMultilevel"/>
    <w:tmpl w:val="5EC87A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0ED819E3"/>
    <w:multiLevelType w:val="hybridMultilevel"/>
    <w:tmpl w:val="833283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07E6AB4"/>
    <w:multiLevelType w:val="hybridMultilevel"/>
    <w:tmpl w:val="C2DE3432"/>
    <w:lvl w:ilvl="0" w:tplc="59C69B8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0FF42DD"/>
    <w:multiLevelType w:val="hybridMultilevel"/>
    <w:tmpl w:val="3252ED9E"/>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6" w15:restartNumberingAfterBreak="0">
    <w:nsid w:val="11645E6D"/>
    <w:multiLevelType w:val="hybridMultilevel"/>
    <w:tmpl w:val="7FB258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12FC7725"/>
    <w:multiLevelType w:val="hybridMultilevel"/>
    <w:tmpl w:val="C2A24C2A"/>
    <w:lvl w:ilvl="0" w:tplc="63A8AE8E">
      <w:start w:val="1"/>
      <w:numFmt w:val="lowerLetter"/>
      <w:lvlText w:val="%1."/>
      <w:lvlJc w:val="left"/>
      <w:pPr>
        <w:ind w:left="720" w:hanging="360"/>
      </w:pPr>
      <w:rPr>
        <w:rFonts w:cs="Arial"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4C6114D"/>
    <w:multiLevelType w:val="hybridMultilevel"/>
    <w:tmpl w:val="B8A8B6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14D571A3"/>
    <w:multiLevelType w:val="hybridMultilevel"/>
    <w:tmpl w:val="E7BE0CCC"/>
    <w:lvl w:ilvl="0" w:tplc="1AD2312E">
      <w:numFmt w:val="bullet"/>
      <w:lvlText w:val="•"/>
      <w:lvlJc w:val="left"/>
      <w:pPr>
        <w:ind w:left="2136" w:hanging="360"/>
      </w:pPr>
      <w:rPr>
        <w:rFonts w:ascii="Arial Narrow" w:eastAsia="Calibri" w:hAnsi="Arial Narrow" w:cs="Times New Roman" w:hint="default"/>
      </w:rPr>
    </w:lvl>
    <w:lvl w:ilvl="1" w:tplc="240A0003" w:tentative="1">
      <w:start w:val="1"/>
      <w:numFmt w:val="bullet"/>
      <w:lvlText w:val="o"/>
      <w:lvlJc w:val="left"/>
      <w:pPr>
        <w:ind w:left="2790" w:hanging="360"/>
      </w:pPr>
      <w:rPr>
        <w:rFonts w:ascii="Courier New" w:hAnsi="Courier New" w:cs="Courier New" w:hint="default"/>
      </w:rPr>
    </w:lvl>
    <w:lvl w:ilvl="2" w:tplc="240A0005" w:tentative="1">
      <w:start w:val="1"/>
      <w:numFmt w:val="bullet"/>
      <w:lvlText w:val=""/>
      <w:lvlJc w:val="left"/>
      <w:pPr>
        <w:ind w:left="3510" w:hanging="360"/>
      </w:pPr>
      <w:rPr>
        <w:rFonts w:ascii="Wingdings" w:hAnsi="Wingdings" w:hint="default"/>
      </w:rPr>
    </w:lvl>
    <w:lvl w:ilvl="3" w:tplc="240A0001" w:tentative="1">
      <w:start w:val="1"/>
      <w:numFmt w:val="bullet"/>
      <w:lvlText w:val=""/>
      <w:lvlJc w:val="left"/>
      <w:pPr>
        <w:ind w:left="4230" w:hanging="360"/>
      </w:pPr>
      <w:rPr>
        <w:rFonts w:ascii="Symbol" w:hAnsi="Symbol" w:hint="default"/>
      </w:rPr>
    </w:lvl>
    <w:lvl w:ilvl="4" w:tplc="240A0003" w:tentative="1">
      <w:start w:val="1"/>
      <w:numFmt w:val="bullet"/>
      <w:lvlText w:val="o"/>
      <w:lvlJc w:val="left"/>
      <w:pPr>
        <w:ind w:left="4950" w:hanging="360"/>
      </w:pPr>
      <w:rPr>
        <w:rFonts w:ascii="Courier New" w:hAnsi="Courier New" w:cs="Courier New" w:hint="default"/>
      </w:rPr>
    </w:lvl>
    <w:lvl w:ilvl="5" w:tplc="240A0005" w:tentative="1">
      <w:start w:val="1"/>
      <w:numFmt w:val="bullet"/>
      <w:lvlText w:val=""/>
      <w:lvlJc w:val="left"/>
      <w:pPr>
        <w:ind w:left="5670" w:hanging="360"/>
      </w:pPr>
      <w:rPr>
        <w:rFonts w:ascii="Wingdings" w:hAnsi="Wingdings" w:hint="default"/>
      </w:rPr>
    </w:lvl>
    <w:lvl w:ilvl="6" w:tplc="240A0001" w:tentative="1">
      <w:start w:val="1"/>
      <w:numFmt w:val="bullet"/>
      <w:lvlText w:val=""/>
      <w:lvlJc w:val="left"/>
      <w:pPr>
        <w:ind w:left="6390" w:hanging="360"/>
      </w:pPr>
      <w:rPr>
        <w:rFonts w:ascii="Symbol" w:hAnsi="Symbol" w:hint="default"/>
      </w:rPr>
    </w:lvl>
    <w:lvl w:ilvl="7" w:tplc="240A0003" w:tentative="1">
      <w:start w:val="1"/>
      <w:numFmt w:val="bullet"/>
      <w:lvlText w:val="o"/>
      <w:lvlJc w:val="left"/>
      <w:pPr>
        <w:ind w:left="7110" w:hanging="360"/>
      </w:pPr>
      <w:rPr>
        <w:rFonts w:ascii="Courier New" w:hAnsi="Courier New" w:cs="Courier New" w:hint="default"/>
      </w:rPr>
    </w:lvl>
    <w:lvl w:ilvl="8" w:tplc="240A0005" w:tentative="1">
      <w:start w:val="1"/>
      <w:numFmt w:val="bullet"/>
      <w:lvlText w:val=""/>
      <w:lvlJc w:val="left"/>
      <w:pPr>
        <w:ind w:left="7830" w:hanging="360"/>
      </w:pPr>
      <w:rPr>
        <w:rFonts w:ascii="Wingdings" w:hAnsi="Wingdings" w:hint="default"/>
      </w:rPr>
    </w:lvl>
  </w:abstractNum>
  <w:abstractNum w:abstractNumId="20" w15:restartNumberingAfterBreak="0">
    <w:nsid w:val="16A15974"/>
    <w:multiLevelType w:val="hybridMultilevel"/>
    <w:tmpl w:val="03646D6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17DC75F3"/>
    <w:multiLevelType w:val="hybridMultilevel"/>
    <w:tmpl w:val="876A797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18005E18"/>
    <w:multiLevelType w:val="hybridMultilevel"/>
    <w:tmpl w:val="34EA58C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19BE4590"/>
    <w:multiLevelType w:val="hybridMultilevel"/>
    <w:tmpl w:val="B1E899A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1B400CC6"/>
    <w:multiLevelType w:val="hybridMultilevel"/>
    <w:tmpl w:val="6AA261E2"/>
    <w:lvl w:ilvl="0" w:tplc="CEA64E4C">
      <w:start w:val="1"/>
      <w:numFmt w:val="bullet"/>
      <w:lvlText w:val="-"/>
      <w:lvlJc w:val="left"/>
      <w:pPr>
        <w:ind w:left="1428" w:hanging="360"/>
      </w:pPr>
      <w:rPr>
        <w:rFonts w:ascii="Agency FB" w:hAnsi="Agency FB"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5" w15:restartNumberingAfterBreak="0">
    <w:nsid w:val="1B9D15AE"/>
    <w:multiLevelType w:val="hybridMultilevel"/>
    <w:tmpl w:val="D6EA7F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1BC50569"/>
    <w:multiLevelType w:val="hybridMultilevel"/>
    <w:tmpl w:val="8F0A19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1C1C0229"/>
    <w:multiLevelType w:val="hybridMultilevel"/>
    <w:tmpl w:val="A718BB4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8" w15:restartNumberingAfterBreak="0">
    <w:nsid w:val="1C5812A7"/>
    <w:multiLevelType w:val="hybridMultilevel"/>
    <w:tmpl w:val="8DE29F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1CA4639C"/>
    <w:multiLevelType w:val="hybridMultilevel"/>
    <w:tmpl w:val="F4ECB0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1CCC7A98"/>
    <w:multiLevelType w:val="hybridMultilevel"/>
    <w:tmpl w:val="B55654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1D6317F3"/>
    <w:multiLevelType w:val="hybridMultilevel"/>
    <w:tmpl w:val="77AA2346"/>
    <w:lvl w:ilvl="0" w:tplc="B8EE26C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1E350B1C"/>
    <w:multiLevelType w:val="hybridMultilevel"/>
    <w:tmpl w:val="AED0FA92"/>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1FA66ACA"/>
    <w:multiLevelType w:val="hybridMultilevel"/>
    <w:tmpl w:val="CFD6E1E0"/>
    <w:lvl w:ilvl="0" w:tplc="B224BDE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4" w15:restartNumberingAfterBreak="0">
    <w:nsid w:val="20DF3142"/>
    <w:multiLevelType w:val="hybridMultilevel"/>
    <w:tmpl w:val="FD26281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5" w15:restartNumberingAfterBreak="0">
    <w:nsid w:val="225140B4"/>
    <w:multiLevelType w:val="hybridMultilevel"/>
    <w:tmpl w:val="02443800"/>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246D2F90"/>
    <w:multiLevelType w:val="hybridMultilevel"/>
    <w:tmpl w:val="1540B78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248F4185"/>
    <w:multiLevelType w:val="hybridMultilevel"/>
    <w:tmpl w:val="39668D64"/>
    <w:lvl w:ilvl="0" w:tplc="AE4ABF9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255E46F1"/>
    <w:multiLevelType w:val="hybridMultilevel"/>
    <w:tmpl w:val="7A0A429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9" w15:restartNumberingAfterBreak="0">
    <w:nsid w:val="2568480D"/>
    <w:multiLevelType w:val="hybridMultilevel"/>
    <w:tmpl w:val="07408082"/>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0" w15:restartNumberingAfterBreak="0">
    <w:nsid w:val="26C62550"/>
    <w:multiLevelType w:val="hybridMultilevel"/>
    <w:tmpl w:val="5F7C99FA"/>
    <w:lvl w:ilvl="0" w:tplc="240A0019">
      <w:start w:val="1"/>
      <w:numFmt w:val="lowerLetter"/>
      <w:lvlText w:val="%1."/>
      <w:lvlJc w:val="left"/>
      <w:pPr>
        <w:ind w:left="1068" w:hanging="360"/>
      </w:pPr>
      <w:rPr>
        <w:rFont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1" w15:restartNumberingAfterBreak="0">
    <w:nsid w:val="26CE6983"/>
    <w:multiLevelType w:val="hybridMultilevel"/>
    <w:tmpl w:val="046048E0"/>
    <w:lvl w:ilvl="0" w:tplc="1AD2312E">
      <w:numFmt w:val="bullet"/>
      <w:lvlText w:val="•"/>
      <w:lvlJc w:val="left"/>
      <w:pPr>
        <w:ind w:left="1068" w:hanging="360"/>
      </w:pPr>
      <w:rPr>
        <w:rFonts w:ascii="Arial Narrow" w:eastAsia="Calibri" w:hAnsi="Arial Narrow" w:cs="Times New Roman" w:hint="default"/>
      </w:rPr>
    </w:lvl>
    <w:lvl w:ilvl="1" w:tplc="1AD2312E">
      <w:numFmt w:val="bullet"/>
      <w:lvlText w:val="•"/>
      <w:lvlJc w:val="left"/>
      <w:pPr>
        <w:ind w:left="1788" w:hanging="360"/>
      </w:pPr>
      <w:rPr>
        <w:rFonts w:ascii="Arial Narrow" w:eastAsia="Calibri" w:hAnsi="Arial Narrow" w:cs="Times New Roman"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2" w15:restartNumberingAfterBreak="0">
    <w:nsid w:val="272622D3"/>
    <w:multiLevelType w:val="hybridMultilevel"/>
    <w:tmpl w:val="7CE4A5CC"/>
    <w:lvl w:ilvl="0" w:tplc="240A000D">
      <w:start w:val="1"/>
      <w:numFmt w:val="bullet"/>
      <w:lvlText w:val=""/>
      <w:lvlJc w:val="left"/>
      <w:pPr>
        <w:ind w:left="1788" w:hanging="360"/>
      </w:pPr>
      <w:rPr>
        <w:rFonts w:ascii="Wingdings" w:hAnsi="Wingdings" w:hint="default"/>
      </w:rPr>
    </w:lvl>
    <w:lvl w:ilvl="1" w:tplc="240A0003" w:tentative="1">
      <w:start w:val="1"/>
      <w:numFmt w:val="bullet"/>
      <w:lvlText w:val="o"/>
      <w:lvlJc w:val="left"/>
      <w:pPr>
        <w:ind w:left="2508" w:hanging="360"/>
      </w:pPr>
      <w:rPr>
        <w:rFonts w:ascii="Courier New" w:hAnsi="Courier New" w:cs="Courier New" w:hint="default"/>
      </w:rPr>
    </w:lvl>
    <w:lvl w:ilvl="2" w:tplc="240A0005" w:tentative="1">
      <w:start w:val="1"/>
      <w:numFmt w:val="bullet"/>
      <w:lvlText w:val=""/>
      <w:lvlJc w:val="left"/>
      <w:pPr>
        <w:ind w:left="3228" w:hanging="360"/>
      </w:pPr>
      <w:rPr>
        <w:rFonts w:ascii="Wingdings" w:hAnsi="Wingdings" w:hint="default"/>
      </w:rPr>
    </w:lvl>
    <w:lvl w:ilvl="3" w:tplc="240A0001" w:tentative="1">
      <w:start w:val="1"/>
      <w:numFmt w:val="bullet"/>
      <w:lvlText w:val=""/>
      <w:lvlJc w:val="left"/>
      <w:pPr>
        <w:ind w:left="3948" w:hanging="360"/>
      </w:pPr>
      <w:rPr>
        <w:rFonts w:ascii="Symbol" w:hAnsi="Symbol" w:hint="default"/>
      </w:rPr>
    </w:lvl>
    <w:lvl w:ilvl="4" w:tplc="240A0003" w:tentative="1">
      <w:start w:val="1"/>
      <w:numFmt w:val="bullet"/>
      <w:lvlText w:val="o"/>
      <w:lvlJc w:val="left"/>
      <w:pPr>
        <w:ind w:left="4668" w:hanging="360"/>
      </w:pPr>
      <w:rPr>
        <w:rFonts w:ascii="Courier New" w:hAnsi="Courier New" w:cs="Courier New" w:hint="default"/>
      </w:rPr>
    </w:lvl>
    <w:lvl w:ilvl="5" w:tplc="240A0005" w:tentative="1">
      <w:start w:val="1"/>
      <w:numFmt w:val="bullet"/>
      <w:lvlText w:val=""/>
      <w:lvlJc w:val="left"/>
      <w:pPr>
        <w:ind w:left="5388" w:hanging="360"/>
      </w:pPr>
      <w:rPr>
        <w:rFonts w:ascii="Wingdings" w:hAnsi="Wingdings" w:hint="default"/>
      </w:rPr>
    </w:lvl>
    <w:lvl w:ilvl="6" w:tplc="240A0001" w:tentative="1">
      <w:start w:val="1"/>
      <w:numFmt w:val="bullet"/>
      <w:lvlText w:val=""/>
      <w:lvlJc w:val="left"/>
      <w:pPr>
        <w:ind w:left="6108" w:hanging="360"/>
      </w:pPr>
      <w:rPr>
        <w:rFonts w:ascii="Symbol" w:hAnsi="Symbol" w:hint="default"/>
      </w:rPr>
    </w:lvl>
    <w:lvl w:ilvl="7" w:tplc="240A0003" w:tentative="1">
      <w:start w:val="1"/>
      <w:numFmt w:val="bullet"/>
      <w:lvlText w:val="o"/>
      <w:lvlJc w:val="left"/>
      <w:pPr>
        <w:ind w:left="6828" w:hanging="360"/>
      </w:pPr>
      <w:rPr>
        <w:rFonts w:ascii="Courier New" w:hAnsi="Courier New" w:cs="Courier New" w:hint="default"/>
      </w:rPr>
    </w:lvl>
    <w:lvl w:ilvl="8" w:tplc="240A0005" w:tentative="1">
      <w:start w:val="1"/>
      <w:numFmt w:val="bullet"/>
      <w:lvlText w:val=""/>
      <w:lvlJc w:val="left"/>
      <w:pPr>
        <w:ind w:left="7548" w:hanging="360"/>
      </w:pPr>
      <w:rPr>
        <w:rFonts w:ascii="Wingdings" w:hAnsi="Wingdings" w:hint="default"/>
      </w:rPr>
    </w:lvl>
  </w:abstractNum>
  <w:abstractNum w:abstractNumId="43" w15:restartNumberingAfterBreak="0">
    <w:nsid w:val="29293554"/>
    <w:multiLevelType w:val="hybridMultilevel"/>
    <w:tmpl w:val="30940AD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4" w15:restartNumberingAfterBreak="0">
    <w:nsid w:val="2A8271FC"/>
    <w:multiLevelType w:val="hybridMultilevel"/>
    <w:tmpl w:val="DE1696A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2BEC297E"/>
    <w:multiLevelType w:val="hybridMultilevel"/>
    <w:tmpl w:val="CC766E1A"/>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6" w15:restartNumberingAfterBreak="0">
    <w:nsid w:val="2D097444"/>
    <w:multiLevelType w:val="multilevel"/>
    <w:tmpl w:val="6EF05A02"/>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2E245A9C"/>
    <w:multiLevelType w:val="hybridMultilevel"/>
    <w:tmpl w:val="959AB6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2F674BB4"/>
    <w:multiLevelType w:val="hybridMultilevel"/>
    <w:tmpl w:val="1FA0C12C"/>
    <w:lvl w:ilvl="0" w:tplc="240A0019">
      <w:start w:val="1"/>
      <w:numFmt w:val="lowerLetter"/>
      <w:lvlText w:val="%1."/>
      <w:lvlJc w:val="left"/>
      <w:pPr>
        <w:ind w:left="1428" w:hanging="360"/>
      </w:pPr>
      <w:rPr>
        <w:rFont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9" w15:restartNumberingAfterBreak="0">
    <w:nsid w:val="31607848"/>
    <w:multiLevelType w:val="multilevel"/>
    <w:tmpl w:val="8142643A"/>
    <w:lvl w:ilvl="0">
      <w:start w:val="1"/>
      <w:numFmt w:val="decimal"/>
      <w:lvlText w:val="%1."/>
      <w:lvlJc w:val="left"/>
      <w:pPr>
        <w:ind w:left="585" w:hanging="585"/>
      </w:pPr>
      <w:rPr>
        <w:rFonts w:cs="Times New Roman" w:hint="default"/>
        <w:b/>
      </w:rPr>
    </w:lvl>
    <w:lvl w:ilvl="1">
      <w:start w:val="2"/>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50" w15:restartNumberingAfterBreak="0">
    <w:nsid w:val="324963A6"/>
    <w:multiLevelType w:val="hybridMultilevel"/>
    <w:tmpl w:val="8550E47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32621B36"/>
    <w:multiLevelType w:val="hybridMultilevel"/>
    <w:tmpl w:val="35C8B6F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2" w15:restartNumberingAfterBreak="0">
    <w:nsid w:val="335210C1"/>
    <w:multiLevelType w:val="hybridMultilevel"/>
    <w:tmpl w:val="C96E319C"/>
    <w:lvl w:ilvl="0" w:tplc="240A0005">
      <w:start w:val="1"/>
      <w:numFmt w:val="bullet"/>
      <w:lvlText w:val=""/>
      <w:lvlJc w:val="left"/>
      <w:pPr>
        <w:ind w:left="1713" w:hanging="360"/>
      </w:pPr>
      <w:rPr>
        <w:rFonts w:ascii="Wingdings" w:hAnsi="Wingdings" w:hint="default"/>
      </w:rPr>
    </w:lvl>
    <w:lvl w:ilvl="1" w:tplc="240A0003">
      <w:start w:val="1"/>
      <w:numFmt w:val="bullet"/>
      <w:lvlText w:val="o"/>
      <w:lvlJc w:val="left"/>
      <w:pPr>
        <w:ind w:left="2433" w:hanging="360"/>
      </w:pPr>
      <w:rPr>
        <w:rFonts w:ascii="Courier New" w:hAnsi="Courier New" w:cs="Courier New" w:hint="default"/>
      </w:rPr>
    </w:lvl>
    <w:lvl w:ilvl="2" w:tplc="240A0005" w:tentative="1">
      <w:start w:val="1"/>
      <w:numFmt w:val="bullet"/>
      <w:lvlText w:val=""/>
      <w:lvlJc w:val="left"/>
      <w:pPr>
        <w:ind w:left="3153" w:hanging="360"/>
      </w:pPr>
      <w:rPr>
        <w:rFonts w:ascii="Wingdings" w:hAnsi="Wingdings" w:hint="default"/>
      </w:rPr>
    </w:lvl>
    <w:lvl w:ilvl="3" w:tplc="240A0001" w:tentative="1">
      <w:start w:val="1"/>
      <w:numFmt w:val="bullet"/>
      <w:lvlText w:val=""/>
      <w:lvlJc w:val="left"/>
      <w:pPr>
        <w:ind w:left="3873" w:hanging="360"/>
      </w:pPr>
      <w:rPr>
        <w:rFonts w:ascii="Symbol" w:hAnsi="Symbol" w:hint="default"/>
      </w:rPr>
    </w:lvl>
    <w:lvl w:ilvl="4" w:tplc="240A0003" w:tentative="1">
      <w:start w:val="1"/>
      <w:numFmt w:val="bullet"/>
      <w:lvlText w:val="o"/>
      <w:lvlJc w:val="left"/>
      <w:pPr>
        <w:ind w:left="4593" w:hanging="360"/>
      </w:pPr>
      <w:rPr>
        <w:rFonts w:ascii="Courier New" w:hAnsi="Courier New" w:cs="Courier New" w:hint="default"/>
      </w:rPr>
    </w:lvl>
    <w:lvl w:ilvl="5" w:tplc="240A0005" w:tentative="1">
      <w:start w:val="1"/>
      <w:numFmt w:val="bullet"/>
      <w:lvlText w:val=""/>
      <w:lvlJc w:val="left"/>
      <w:pPr>
        <w:ind w:left="5313" w:hanging="360"/>
      </w:pPr>
      <w:rPr>
        <w:rFonts w:ascii="Wingdings" w:hAnsi="Wingdings" w:hint="default"/>
      </w:rPr>
    </w:lvl>
    <w:lvl w:ilvl="6" w:tplc="240A0001" w:tentative="1">
      <w:start w:val="1"/>
      <w:numFmt w:val="bullet"/>
      <w:lvlText w:val=""/>
      <w:lvlJc w:val="left"/>
      <w:pPr>
        <w:ind w:left="6033" w:hanging="360"/>
      </w:pPr>
      <w:rPr>
        <w:rFonts w:ascii="Symbol" w:hAnsi="Symbol" w:hint="default"/>
      </w:rPr>
    </w:lvl>
    <w:lvl w:ilvl="7" w:tplc="240A0003" w:tentative="1">
      <w:start w:val="1"/>
      <w:numFmt w:val="bullet"/>
      <w:lvlText w:val="o"/>
      <w:lvlJc w:val="left"/>
      <w:pPr>
        <w:ind w:left="6753" w:hanging="360"/>
      </w:pPr>
      <w:rPr>
        <w:rFonts w:ascii="Courier New" w:hAnsi="Courier New" w:cs="Courier New" w:hint="default"/>
      </w:rPr>
    </w:lvl>
    <w:lvl w:ilvl="8" w:tplc="240A0005" w:tentative="1">
      <w:start w:val="1"/>
      <w:numFmt w:val="bullet"/>
      <w:lvlText w:val=""/>
      <w:lvlJc w:val="left"/>
      <w:pPr>
        <w:ind w:left="7473" w:hanging="360"/>
      </w:pPr>
      <w:rPr>
        <w:rFonts w:ascii="Wingdings" w:hAnsi="Wingdings" w:hint="default"/>
      </w:rPr>
    </w:lvl>
  </w:abstractNum>
  <w:abstractNum w:abstractNumId="53" w15:restartNumberingAfterBreak="0">
    <w:nsid w:val="35500BF2"/>
    <w:multiLevelType w:val="hybridMultilevel"/>
    <w:tmpl w:val="F74EF9A8"/>
    <w:lvl w:ilvl="0" w:tplc="1AD2312E">
      <w:numFmt w:val="bullet"/>
      <w:lvlText w:val="•"/>
      <w:lvlJc w:val="left"/>
      <w:pPr>
        <w:ind w:left="1068" w:hanging="360"/>
      </w:pPr>
      <w:rPr>
        <w:rFonts w:ascii="Arial Narrow" w:eastAsia="Calibri" w:hAnsi="Arial Narrow" w:cs="Times New Roman" w:hint="default"/>
      </w:rPr>
    </w:lvl>
    <w:lvl w:ilvl="1" w:tplc="240A0005">
      <w:start w:val="1"/>
      <w:numFmt w:val="bullet"/>
      <w:lvlText w:val=""/>
      <w:lvlJc w:val="left"/>
      <w:pPr>
        <w:ind w:left="1788" w:hanging="360"/>
      </w:pPr>
      <w:rPr>
        <w:rFonts w:ascii="Wingdings" w:hAnsi="Wingdings"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4" w15:restartNumberingAfterBreak="0">
    <w:nsid w:val="357F0BB6"/>
    <w:multiLevelType w:val="hybridMultilevel"/>
    <w:tmpl w:val="E758AC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15:restartNumberingAfterBreak="0">
    <w:nsid w:val="364A7397"/>
    <w:multiLevelType w:val="hybridMultilevel"/>
    <w:tmpl w:val="5C88225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6" w15:restartNumberingAfterBreak="0">
    <w:nsid w:val="365C344E"/>
    <w:multiLevelType w:val="hybridMultilevel"/>
    <w:tmpl w:val="AE0A3C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15:restartNumberingAfterBreak="0">
    <w:nsid w:val="37370041"/>
    <w:multiLevelType w:val="hybridMultilevel"/>
    <w:tmpl w:val="C5D8A4C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378B19EF"/>
    <w:multiLevelType w:val="hybridMultilevel"/>
    <w:tmpl w:val="1832BD7A"/>
    <w:lvl w:ilvl="0" w:tplc="240A0001">
      <w:start w:val="1"/>
      <w:numFmt w:val="bullet"/>
      <w:lvlText w:val=""/>
      <w:lvlJc w:val="left"/>
      <w:pPr>
        <w:ind w:left="786" w:hanging="360"/>
      </w:pPr>
      <w:rPr>
        <w:rFonts w:ascii="Symbol" w:hAnsi="Symbol" w:hint="default"/>
      </w:rPr>
    </w:lvl>
    <w:lvl w:ilvl="1" w:tplc="240A0003">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59" w15:restartNumberingAfterBreak="0">
    <w:nsid w:val="38486A89"/>
    <w:multiLevelType w:val="hybridMultilevel"/>
    <w:tmpl w:val="8D14A9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15:restartNumberingAfterBreak="0">
    <w:nsid w:val="38817ED2"/>
    <w:multiLevelType w:val="hybridMultilevel"/>
    <w:tmpl w:val="612ADCB4"/>
    <w:lvl w:ilvl="0" w:tplc="488C7E0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15:restartNumberingAfterBreak="0">
    <w:nsid w:val="388802F4"/>
    <w:multiLevelType w:val="hybridMultilevel"/>
    <w:tmpl w:val="F9724158"/>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62" w15:restartNumberingAfterBreak="0">
    <w:nsid w:val="38D86587"/>
    <w:multiLevelType w:val="hybridMultilevel"/>
    <w:tmpl w:val="7F32427C"/>
    <w:lvl w:ilvl="0" w:tplc="715E94DE">
      <w:start w:val="1"/>
      <w:numFmt w:val="lowerLetter"/>
      <w:pStyle w:val="Ttulo6"/>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15:restartNumberingAfterBreak="0">
    <w:nsid w:val="3A700EC7"/>
    <w:multiLevelType w:val="hybridMultilevel"/>
    <w:tmpl w:val="4ABC8D7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15:restartNumberingAfterBreak="0">
    <w:nsid w:val="3AD12FA5"/>
    <w:multiLevelType w:val="hybridMultilevel"/>
    <w:tmpl w:val="2124AA5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5" w15:restartNumberingAfterBreak="0">
    <w:nsid w:val="3AF743CF"/>
    <w:multiLevelType w:val="hybridMultilevel"/>
    <w:tmpl w:val="5372B714"/>
    <w:lvl w:ilvl="0" w:tplc="240A0019">
      <w:start w:val="1"/>
      <w:numFmt w:val="lowerLetter"/>
      <w:lvlText w:val="%1."/>
      <w:lvlJc w:val="left"/>
      <w:pPr>
        <w:ind w:left="786" w:hanging="360"/>
      </w:pPr>
      <w:rPr>
        <w:rFonts w:hint="default"/>
      </w:rPr>
    </w:lvl>
    <w:lvl w:ilvl="1" w:tplc="240A0003">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66" w15:restartNumberingAfterBreak="0">
    <w:nsid w:val="3C817120"/>
    <w:multiLevelType w:val="hybridMultilevel"/>
    <w:tmpl w:val="2DF8E0C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7" w15:restartNumberingAfterBreak="0">
    <w:nsid w:val="3D082A3D"/>
    <w:multiLevelType w:val="hybridMultilevel"/>
    <w:tmpl w:val="5C5CC95A"/>
    <w:lvl w:ilvl="0" w:tplc="240A0019">
      <w:start w:val="1"/>
      <w:numFmt w:val="lowerLetter"/>
      <w:lvlText w:val="%1."/>
      <w:lvlJc w:val="left"/>
      <w:pPr>
        <w:ind w:left="1068" w:hanging="360"/>
      </w:pPr>
      <w:rPr>
        <w:rFont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8" w15:restartNumberingAfterBreak="0">
    <w:nsid w:val="3E3F3CDD"/>
    <w:multiLevelType w:val="multilevel"/>
    <w:tmpl w:val="8B8C1542"/>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9" w15:restartNumberingAfterBreak="0">
    <w:nsid w:val="3F612CC7"/>
    <w:multiLevelType w:val="hybridMultilevel"/>
    <w:tmpl w:val="25CC7BA8"/>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0" w15:restartNumberingAfterBreak="0">
    <w:nsid w:val="3FEB6616"/>
    <w:multiLevelType w:val="hybridMultilevel"/>
    <w:tmpl w:val="64EE832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1" w15:restartNumberingAfterBreak="0">
    <w:nsid w:val="40762FEE"/>
    <w:multiLevelType w:val="hybridMultilevel"/>
    <w:tmpl w:val="1CFA0A2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2" w15:restartNumberingAfterBreak="0">
    <w:nsid w:val="411D2DE2"/>
    <w:multiLevelType w:val="hybridMultilevel"/>
    <w:tmpl w:val="E3443C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3" w15:restartNumberingAfterBreak="0">
    <w:nsid w:val="413F524E"/>
    <w:multiLevelType w:val="hybridMultilevel"/>
    <w:tmpl w:val="638A0EA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15:restartNumberingAfterBreak="0">
    <w:nsid w:val="42A02654"/>
    <w:multiLevelType w:val="hybridMultilevel"/>
    <w:tmpl w:val="3B36DC54"/>
    <w:lvl w:ilvl="0" w:tplc="1AD2312E">
      <w:numFmt w:val="bullet"/>
      <w:lvlText w:val="•"/>
      <w:lvlJc w:val="left"/>
      <w:pPr>
        <w:ind w:left="720" w:hanging="360"/>
      </w:pPr>
      <w:rPr>
        <w:rFonts w:ascii="Arial Narrow" w:eastAsia="Calibri"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5" w15:restartNumberingAfterBreak="0">
    <w:nsid w:val="43683447"/>
    <w:multiLevelType w:val="hybridMultilevel"/>
    <w:tmpl w:val="84B2028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6" w15:restartNumberingAfterBreak="0">
    <w:nsid w:val="43B40FCA"/>
    <w:multiLevelType w:val="hybridMultilevel"/>
    <w:tmpl w:val="C80A9F56"/>
    <w:lvl w:ilvl="0" w:tplc="240A0001">
      <w:start w:val="1"/>
      <w:numFmt w:val="bullet"/>
      <w:lvlText w:val=""/>
      <w:lvlJc w:val="left"/>
      <w:pPr>
        <w:ind w:left="2280" w:hanging="360"/>
      </w:pPr>
      <w:rPr>
        <w:rFonts w:ascii="Symbol" w:hAnsi="Symbol" w:hint="default"/>
      </w:rPr>
    </w:lvl>
    <w:lvl w:ilvl="1" w:tplc="240A0003" w:tentative="1">
      <w:start w:val="1"/>
      <w:numFmt w:val="bullet"/>
      <w:lvlText w:val="o"/>
      <w:lvlJc w:val="left"/>
      <w:pPr>
        <w:ind w:left="3000" w:hanging="360"/>
      </w:pPr>
      <w:rPr>
        <w:rFonts w:ascii="Courier New" w:hAnsi="Courier New" w:cs="Courier New" w:hint="default"/>
      </w:rPr>
    </w:lvl>
    <w:lvl w:ilvl="2" w:tplc="240A0005" w:tentative="1">
      <w:start w:val="1"/>
      <w:numFmt w:val="bullet"/>
      <w:lvlText w:val=""/>
      <w:lvlJc w:val="left"/>
      <w:pPr>
        <w:ind w:left="3720" w:hanging="360"/>
      </w:pPr>
      <w:rPr>
        <w:rFonts w:ascii="Wingdings" w:hAnsi="Wingdings" w:hint="default"/>
      </w:rPr>
    </w:lvl>
    <w:lvl w:ilvl="3" w:tplc="240A0001" w:tentative="1">
      <w:start w:val="1"/>
      <w:numFmt w:val="bullet"/>
      <w:lvlText w:val=""/>
      <w:lvlJc w:val="left"/>
      <w:pPr>
        <w:ind w:left="4440" w:hanging="360"/>
      </w:pPr>
      <w:rPr>
        <w:rFonts w:ascii="Symbol" w:hAnsi="Symbol" w:hint="default"/>
      </w:rPr>
    </w:lvl>
    <w:lvl w:ilvl="4" w:tplc="240A0003" w:tentative="1">
      <w:start w:val="1"/>
      <w:numFmt w:val="bullet"/>
      <w:lvlText w:val="o"/>
      <w:lvlJc w:val="left"/>
      <w:pPr>
        <w:ind w:left="5160" w:hanging="360"/>
      </w:pPr>
      <w:rPr>
        <w:rFonts w:ascii="Courier New" w:hAnsi="Courier New" w:cs="Courier New" w:hint="default"/>
      </w:rPr>
    </w:lvl>
    <w:lvl w:ilvl="5" w:tplc="240A0005" w:tentative="1">
      <w:start w:val="1"/>
      <w:numFmt w:val="bullet"/>
      <w:lvlText w:val=""/>
      <w:lvlJc w:val="left"/>
      <w:pPr>
        <w:ind w:left="5880" w:hanging="360"/>
      </w:pPr>
      <w:rPr>
        <w:rFonts w:ascii="Wingdings" w:hAnsi="Wingdings" w:hint="default"/>
      </w:rPr>
    </w:lvl>
    <w:lvl w:ilvl="6" w:tplc="240A0001" w:tentative="1">
      <w:start w:val="1"/>
      <w:numFmt w:val="bullet"/>
      <w:lvlText w:val=""/>
      <w:lvlJc w:val="left"/>
      <w:pPr>
        <w:ind w:left="6600" w:hanging="360"/>
      </w:pPr>
      <w:rPr>
        <w:rFonts w:ascii="Symbol" w:hAnsi="Symbol" w:hint="default"/>
      </w:rPr>
    </w:lvl>
    <w:lvl w:ilvl="7" w:tplc="240A0003" w:tentative="1">
      <w:start w:val="1"/>
      <w:numFmt w:val="bullet"/>
      <w:lvlText w:val="o"/>
      <w:lvlJc w:val="left"/>
      <w:pPr>
        <w:ind w:left="7320" w:hanging="360"/>
      </w:pPr>
      <w:rPr>
        <w:rFonts w:ascii="Courier New" w:hAnsi="Courier New" w:cs="Courier New" w:hint="default"/>
      </w:rPr>
    </w:lvl>
    <w:lvl w:ilvl="8" w:tplc="240A0005" w:tentative="1">
      <w:start w:val="1"/>
      <w:numFmt w:val="bullet"/>
      <w:lvlText w:val=""/>
      <w:lvlJc w:val="left"/>
      <w:pPr>
        <w:ind w:left="8040" w:hanging="360"/>
      </w:pPr>
      <w:rPr>
        <w:rFonts w:ascii="Wingdings" w:hAnsi="Wingdings" w:hint="default"/>
      </w:rPr>
    </w:lvl>
  </w:abstractNum>
  <w:abstractNum w:abstractNumId="77" w15:restartNumberingAfterBreak="0">
    <w:nsid w:val="43B704CC"/>
    <w:multiLevelType w:val="hybridMultilevel"/>
    <w:tmpl w:val="87BE03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8" w15:restartNumberingAfterBreak="0">
    <w:nsid w:val="44606A9C"/>
    <w:multiLevelType w:val="hybridMultilevel"/>
    <w:tmpl w:val="491E82B0"/>
    <w:lvl w:ilvl="0" w:tplc="1AD2312E">
      <w:numFmt w:val="bullet"/>
      <w:lvlText w:val="•"/>
      <w:lvlJc w:val="left"/>
      <w:pPr>
        <w:ind w:left="720" w:hanging="360"/>
      </w:pPr>
      <w:rPr>
        <w:rFonts w:ascii="Arial Narrow" w:eastAsia="Calibri"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9" w15:restartNumberingAfterBreak="0">
    <w:nsid w:val="44762748"/>
    <w:multiLevelType w:val="hybridMultilevel"/>
    <w:tmpl w:val="7854A862"/>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0" w15:restartNumberingAfterBreak="0">
    <w:nsid w:val="44C91AF4"/>
    <w:multiLevelType w:val="hybridMultilevel"/>
    <w:tmpl w:val="587E71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1" w15:restartNumberingAfterBreak="0">
    <w:nsid w:val="455E6436"/>
    <w:multiLevelType w:val="hybridMultilevel"/>
    <w:tmpl w:val="5DA0249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2" w15:restartNumberingAfterBreak="0">
    <w:nsid w:val="45BD36C7"/>
    <w:multiLevelType w:val="hybridMultilevel"/>
    <w:tmpl w:val="5AACD982"/>
    <w:lvl w:ilvl="0" w:tplc="D9DEA54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3" w15:restartNumberingAfterBreak="0">
    <w:nsid w:val="46526CC6"/>
    <w:multiLevelType w:val="hybridMultilevel"/>
    <w:tmpl w:val="4776E9F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4" w15:restartNumberingAfterBreak="0">
    <w:nsid w:val="49BC7C41"/>
    <w:multiLevelType w:val="hybridMultilevel"/>
    <w:tmpl w:val="57CA53FA"/>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85" w15:restartNumberingAfterBreak="0">
    <w:nsid w:val="4B2C118E"/>
    <w:multiLevelType w:val="hybridMultilevel"/>
    <w:tmpl w:val="41E8D306"/>
    <w:lvl w:ilvl="0" w:tplc="CEA64E4C">
      <w:start w:val="1"/>
      <w:numFmt w:val="bullet"/>
      <w:lvlText w:val="-"/>
      <w:lvlJc w:val="left"/>
      <w:pPr>
        <w:ind w:left="720" w:hanging="360"/>
      </w:pPr>
      <w:rPr>
        <w:rFonts w:ascii="Agency FB" w:hAnsi="Agency FB"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6" w15:restartNumberingAfterBreak="0">
    <w:nsid w:val="4C047276"/>
    <w:multiLevelType w:val="multilevel"/>
    <w:tmpl w:val="ECD080F2"/>
    <w:lvl w:ilvl="0">
      <w:start w:val="2"/>
      <w:numFmt w:val="decimal"/>
      <w:lvlText w:val="%1."/>
      <w:lvlJc w:val="left"/>
      <w:pPr>
        <w:ind w:left="585" w:hanging="585"/>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87" w15:restartNumberingAfterBreak="0">
    <w:nsid w:val="4C6A35C6"/>
    <w:multiLevelType w:val="hybridMultilevel"/>
    <w:tmpl w:val="331C1BFE"/>
    <w:lvl w:ilvl="0" w:tplc="1AD2312E">
      <w:numFmt w:val="bullet"/>
      <w:lvlText w:val="•"/>
      <w:lvlJc w:val="left"/>
      <w:pPr>
        <w:ind w:left="720" w:hanging="360"/>
      </w:pPr>
      <w:rPr>
        <w:rFonts w:ascii="Arial Narrow" w:eastAsia="Calibri"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8" w15:restartNumberingAfterBreak="0">
    <w:nsid w:val="4DE20A58"/>
    <w:multiLevelType w:val="hybridMultilevel"/>
    <w:tmpl w:val="20801C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9" w15:restartNumberingAfterBreak="0">
    <w:nsid w:val="4E846E34"/>
    <w:multiLevelType w:val="hybridMultilevel"/>
    <w:tmpl w:val="42F29308"/>
    <w:lvl w:ilvl="0" w:tplc="1AD2312E">
      <w:numFmt w:val="bullet"/>
      <w:lvlText w:val="•"/>
      <w:lvlJc w:val="left"/>
      <w:pPr>
        <w:ind w:left="720" w:hanging="360"/>
      </w:pPr>
      <w:rPr>
        <w:rFonts w:ascii="Arial Narrow" w:eastAsia="Calibri"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0" w15:restartNumberingAfterBreak="0">
    <w:nsid w:val="4F3C6FB3"/>
    <w:multiLevelType w:val="multilevel"/>
    <w:tmpl w:val="927868A4"/>
    <w:lvl w:ilvl="0">
      <w:start w:val="1"/>
      <w:numFmt w:val="decimal"/>
      <w:lvlText w:val="%1."/>
      <w:lvlJc w:val="left"/>
      <w:pPr>
        <w:ind w:left="585" w:hanging="585"/>
      </w:pPr>
      <w:rPr>
        <w:rFonts w:cs="Times New Roman" w:hint="default"/>
        <w:b/>
      </w:rPr>
    </w:lvl>
    <w:lvl w:ilvl="1">
      <w:start w:val="1"/>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b/>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91" w15:restartNumberingAfterBreak="0">
    <w:nsid w:val="5081313C"/>
    <w:multiLevelType w:val="hybridMultilevel"/>
    <w:tmpl w:val="FDF64E30"/>
    <w:lvl w:ilvl="0" w:tplc="1AD2312E">
      <w:numFmt w:val="bullet"/>
      <w:lvlText w:val="•"/>
      <w:lvlJc w:val="left"/>
      <w:pPr>
        <w:ind w:left="1428" w:hanging="360"/>
      </w:pPr>
      <w:rPr>
        <w:rFonts w:ascii="Arial Narrow" w:eastAsia="Calibri" w:hAnsi="Arial Narrow" w:cs="Times New Roman"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92" w15:restartNumberingAfterBreak="0">
    <w:nsid w:val="514923AE"/>
    <w:multiLevelType w:val="hybridMultilevel"/>
    <w:tmpl w:val="F06C1F7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93" w15:restartNumberingAfterBreak="0">
    <w:nsid w:val="52525D38"/>
    <w:multiLevelType w:val="hybridMultilevel"/>
    <w:tmpl w:val="F65E1A4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4" w15:restartNumberingAfterBreak="0">
    <w:nsid w:val="53907A6F"/>
    <w:multiLevelType w:val="hybridMultilevel"/>
    <w:tmpl w:val="B4325E1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5" w15:restartNumberingAfterBreak="0">
    <w:nsid w:val="546D1E26"/>
    <w:multiLevelType w:val="hybridMultilevel"/>
    <w:tmpl w:val="1F660154"/>
    <w:lvl w:ilvl="0" w:tplc="1AD2312E">
      <w:numFmt w:val="bullet"/>
      <w:lvlText w:val="•"/>
      <w:lvlJc w:val="left"/>
      <w:pPr>
        <w:ind w:left="1068" w:hanging="360"/>
      </w:pPr>
      <w:rPr>
        <w:rFonts w:ascii="Arial Narrow" w:eastAsia="Calibri" w:hAnsi="Arial Narrow"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6" w15:restartNumberingAfterBreak="0">
    <w:nsid w:val="54F636B6"/>
    <w:multiLevelType w:val="hybridMultilevel"/>
    <w:tmpl w:val="DC44C078"/>
    <w:lvl w:ilvl="0" w:tplc="1AD2312E">
      <w:numFmt w:val="bullet"/>
      <w:lvlText w:val="•"/>
      <w:lvlJc w:val="left"/>
      <w:pPr>
        <w:ind w:left="1713" w:hanging="360"/>
      </w:pPr>
      <w:rPr>
        <w:rFonts w:ascii="Arial Narrow" w:eastAsia="Calibri" w:hAnsi="Arial Narrow" w:cs="Times New Roman" w:hint="default"/>
      </w:rPr>
    </w:lvl>
    <w:lvl w:ilvl="1" w:tplc="240A0003">
      <w:start w:val="1"/>
      <w:numFmt w:val="bullet"/>
      <w:lvlText w:val="o"/>
      <w:lvlJc w:val="left"/>
      <w:pPr>
        <w:ind w:left="2433" w:hanging="360"/>
      </w:pPr>
      <w:rPr>
        <w:rFonts w:ascii="Courier New" w:hAnsi="Courier New" w:cs="Courier New" w:hint="default"/>
      </w:rPr>
    </w:lvl>
    <w:lvl w:ilvl="2" w:tplc="240A0005" w:tentative="1">
      <w:start w:val="1"/>
      <w:numFmt w:val="bullet"/>
      <w:lvlText w:val=""/>
      <w:lvlJc w:val="left"/>
      <w:pPr>
        <w:ind w:left="3153" w:hanging="360"/>
      </w:pPr>
      <w:rPr>
        <w:rFonts w:ascii="Wingdings" w:hAnsi="Wingdings" w:hint="default"/>
      </w:rPr>
    </w:lvl>
    <w:lvl w:ilvl="3" w:tplc="240A0001" w:tentative="1">
      <w:start w:val="1"/>
      <w:numFmt w:val="bullet"/>
      <w:lvlText w:val=""/>
      <w:lvlJc w:val="left"/>
      <w:pPr>
        <w:ind w:left="3873" w:hanging="360"/>
      </w:pPr>
      <w:rPr>
        <w:rFonts w:ascii="Symbol" w:hAnsi="Symbol" w:hint="default"/>
      </w:rPr>
    </w:lvl>
    <w:lvl w:ilvl="4" w:tplc="240A0003" w:tentative="1">
      <w:start w:val="1"/>
      <w:numFmt w:val="bullet"/>
      <w:lvlText w:val="o"/>
      <w:lvlJc w:val="left"/>
      <w:pPr>
        <w:ind w:left="4593" w:hanging="360"/>
      </w:pPr>
      <w:rPr>
        <w:rFonts w:ascii="Courier New" w:hAnsi="Courier New" w:cs="Courier New" w:hint="default"/>
      </w:rPr>
    </w:lvl>
    <w:lvl w:ilvl="5" w:tplc="240A0005" w:tentative="1">
      <w:start w:val="1"/>
      <w:numFmt w:val="bullet"/>
      <w:lvlText w:val=""/>
      <w:lvlJc w:val="left"/>
      <w:pPr>
        <w:ind w:left="5313" w:hanging="360"/>
      </w:pPr>
      <w:rPr>
        <w:rFonts w:ascii="Wingdings" w:hAnsi="Wingdings" w:hint="default"/>
      </w:rPr>
    </w:lvl>
    <w:lvl w:ilvl="6" w:tplc="240A0001" w:tentative="1">
      <w:start w:val="1"/>
      <w:numFmt w:val="bullet"/>
      <w:lvlText w:val=""/>
      <w:lvlJc w:val="left"/>
      <w:pPr>
        <w:ind w:left="6033" w:hanging="360"/>
      </w:pPr>
      <w:rPr>
        <w:rFonts w:ascii="Symbol" w:hAnsi="Symbol" w:hint="default"/>
      </w:rPr>
    </w:lvl>
    <w:lvl w:ilvl="7" w:tplc="240A0003" w:tentative="1">
      <w:start w:val="1"/>
      <w:numFmt w:val="bullet"/>
      <w:lvlText w:val="o"/>
      <w:lvlJc w:val="left"/>
      <w:pPr>
        <w:ind w:left="6753" w:hanging="360"/>
      </w:pPr>
      <w:rPr>
        <w:rFonts w:ascii="Courier New" w:hAnsi="Courier New" w:cs="Courier New" w:hint="default"/>
      </w:rPr>
    </w:lvl>
    <w:lvl w:ilvl="8" w:tplc="240A0005" w:tentative="1">
      <w:start w:val="1"/>
      <w:numFmt w:val="bullet"/>
      <w:lvlText w:val=""/>
      <w:lvlJc w:val="left"/>
      <w:pPr>
        <w:ind w:left="7473" w:hanging="360"/>
      </w:pPr>
      <w:rPr>
        <w:rFonts w:ascii="Wingdings" w:hAnsi="Wingdings" w:hint="default"/>
      </w:rPr>
    </w:lvl>
  </w:abstractNum>
  <w:abstractNum w:abstractNumId="97" w15:restartNumberingAfterBreak="0">
    <w:nsid w:val="559E6309"/>
    <w:multiLevelType w:val="hybridMultilevel"/>
    <w:tmpl w:val="2BBC23F8"/>
    <w:lvl w:ilvl="0" w:tplc="1AD2312E">
      <w:numFmt w:val="bullet"/>
      <w:lvlText w:val="•"/>
      <w:lvlJc w:val="left"/>
      <w:pPr>
        <w:ind w:left="1068" w:hanging="360"/>
      </w:pPr>
      <w:rPr>
        <w:rFonts w:ascii="Arial Narrow" w:eastAsia="Calibri" w:hAnsi="Arial Narrow" w:cs="Times New Roman" w:hint="default"/>
      </w:rPr>
    </w:lvl>
    <w:lvl w:ilvl="1" w:tplc="240A0005">
      <w:start w:val="1"/>
      <w:numFmt w:val="bullet"/>
      <w:lvlText w:val=""/>
      <w:lvlJc w:val="left"/>
      <w:pPr>
        <w:ind w:left="1788" w:hanging="360"/>
      </w:pPr>
      <w:rPr>
        <w:rFonts w:ascii="Wingdings" w:hAnsi="Wingdings"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8" w15:restartNumberingAfterBreak="0">
    <w:nsid w:val="56CC0838"/>
    <w:multiLevelType w:val="hybridMultilevel"/>
    <w:tmpl w:val="098CA936"/>
    <w:lvl w:ilvl="0" w:tplc="240A0019">
      <w:start w:val="1"/>
      <w:numFmt w:val="lowerLetter"/>
      <w:lvlText w:val="%1."/>
      <w:lvlJc w:val="left"/>
      <w:pPr>
        <w:ind w:left="1146" w:hanging="360"/>
      </w:pPr>
    </w:lvl>
    <w:lvl w:ilvl="1" w:tplc="240A0019" w:tentative="1">
      <w:start w:val="1"/>
      <w:numFmt w:val="lowerLetter"/>
      <w:lvlText w:val="%2."/>
      <w:lvlJc w:val="left"/>
      <w:pPr>
        <w:ind w:left="1866" w:hanging="360"/>
      </w:pPr>
    </w:lvl>
    <w:lvl w:ilvl="2" w:tplc="240A001B">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99" w15:restartNumberingAfterBreak="0">
    <w:nsid w:val="57017F85"/>
    <w:multiLevelType w:val="hybridMultilevel"/>
    <w:tmpl w:val="FB963AF2"/>
    <w:lvl w:ilvl="0" w:tplc="D44ABE3A">
      <w:start w:val="1"/>
      <w:numFmt w:val="lowerLetter"/>
      <w:lvlText w:val="%1."/>
      <w:lvlJc w:val="left"/>
      <w:pPr>
        <w:ind w:left="720" w:hanging="360"/>
      </w:pPr>
      <w:rPr>
        <w:rFonts w:eastAsia="Times New Roman"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0" w15:restartNumberingAfterBreak="0">
    <w:nsid w:val="584A58A7"/>
    <w:multiLevelType w:val="hybridMultilevel"/>
    <w:tmpl w:val="B49C71EA"/>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01" w15:restartNumberingAfterBreak="0">
    <w:nsid w:val="58AC16DB"/>
    <w:multiLevelType w:val="hybridMultilevel"/>
    <w:tmpl w:val="EB8AB1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2" w15:restartNumberingAfterBreak="0">
    <w:nsid w:val="58F62D98"/>
    <w:multiLevelType w:val="hybridMultilevel"/>
    <w:tmpl w:val="AAF03BBA"/>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03" w15:restartNumberingAfterBreak="0">
    <w:nsid w:val="5A3328AD"/>
    <w:multiLevelType w:val="hybridMultilevel"/>
    <w:tmpl w:val="FA1CC494"/>
    <w:lvl w:ilvl="0" w:tplc="240A0019">
      <w:start w:val="1"/>
      <w:numFmt w:val="lowerLetter"/>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4" w15:restartNumberingAfterBreak="0">
    <w:nsid w:val="5C613F5C"/>
    <w:multiLevelType w:val="hybridMultilevel"/>
    <w:tmpl w:val="6F9058E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5" w15:restartNumberingAfterBreak="0">
    <w:nsid w:val="5DD61D7E"/>
    <w:multiLevelType w:val="hybridMultilevel"/>
    <w:tmpl w:val="4FF2466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6" w15:restartNumberingAfterBreak="0">
    <w:nsid w:val="614F5DAE"/>
    <w:multiLevelType w:val="hybridMultilevel"/>
    <w:tmpl w:val="4E30EBC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7" w15:restartNumberingAfterBreak="0">
    <w:nsid w:val="623A1CBB"/>
    <w:multiLevelType w:val="hybridMultilevel"/>
    <w:tmpl w:val="868AD0B6"/>
    <w:lvl w:ilvl="0" w:tplc="CEA64E4C">
      <w:start w:val="1"/>
      <w:numFmt w:val="bullet"/>
      <w:lvlText w:val="-"/>
      <w:lvlJc w:val="left"/>
      <w:pPr>
        <w:ind w:left="1428" w:hanging="360"/>
      </w:pPr>
      <w:rPr>
        <w:rFonts w:ascii="Agency FB" w:hAnsi="Agency FB"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08" w15:restartNumberingAfterBreak="0">
    <w:nsid w:val="63D24716"/>
    <w:multiLevelType w:val="hybridMultilevel"/>
    <w:tmpl w:val="C2EE9FB0"/>
    <w:lvl w:ilvl="0" w:tplc="240A0019">
      <w:start w:val="1"/>
      <w:numFmt w:val="lowerLetter"/>
      <w:lvlText w:val="%1."/>
      <w:lvlJc w:val="left"/>
      <w:pPr>
        <w:ind w:left="1068" w:hanging="360"/>
      </w:pPr>
      <w:rPr>
        <w:rFont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09" w15:restartNumberingAfterBreak="0">
    <w:nsid w:val="63EF2383"/>
    <w:multiLevelType w:val="hybridMultilevel"/>
    <w:tmpl w:val="A2AAD4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0" w15:restartNumberingAfterBreak="0">
    <w:nsid w:val="6454354A"/>
    <w:multiLevelType w:val="hybridMultilevel"/>
    <w:tmpl w:val="FC141656"/>
    <w:lvl w:ilvl="0" w:tplc="240A000D">
      <w:start w:val="1"/>
      <w:numFmt w:val="bullet"/>
      <w:lvlText w:val=""/>
      <w:lvlJc w:val="left"/>
      <w:pPr>
        <w:ind w:left="927"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1" w15:restartNumberingAfterBreak="0">
    <w:nsid w:val="655E1AA7"/>
    <w:multiLevelType w:val="hybridMultilevel"/>
    <w:tmpl w:val="7FF8AC6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2" w15:restartNumberingAfterBreak="0">
    <w:nsid w:val="6AD23E95"/>
    <w:multiLevelType w:val="multilevel"/>
    <w:tmpl w:val="779C2D0A"/>
    <w:lvl w:ilvl="0">
      <w:start w:val="1"/>
      <w:numFmt w:val="lowerLetter"/>
      <w:lvlText w:val="%1)"/>
      <w:lvlJc w:val="left"/>
      <w:pPr>
        <w:ind w:left="360" w:hanging="360"/>
      </w:pPr>
    </w:lvl>
    <w:lvl w:ilvl="1">
      <w:start w:val="1"/>
      <w:numFmt w:val="lowerLetter"/>
      <w:pStyle w:val="TDC2"/>
      <w:lvlText w:val="%2)"/>
      <w:lvlJc w:val="left"/>
      <w:pPr>
        <w:ind w:left="644" w:hanging="360"/>
      </w:pPr>
      <w:rPr>
        <w:rFonts w:ascii="Arial" w:hAnsi="Arial" w:cs="Arial" w:hint="default"/>
        <w:sz w:val="24"/>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6ADD5D00"/>
    <w:multiLevelType w:val="hybridMultilevel"/>
    <w:tmpl w:val="326EF66A"/>
    <w:lvl w:ilvl="0" w:tplc="240A0005">
      <w:start w:val="1"/>
      <w:numFmt w:val="bullet"/>
      <w:lvlText w:val=""/>
      <w:lvlJc w:val="left"/>
      <w:pPr>
        <w:ind w:left="1434" w:hanging="360"/>
      </w:pPr>
      <w:rPr>
        <w:rFonts w:ascii="Wingdings" w:hAnsi="Wingdings" w:hint="default"/>
      </w:rPr>
    </w:lvl>
    <w:lvl w:ilvl="1" w:tplc="240A0003" w:tentative="1">
      <w:start w:val="1"/>
      <w:numFmt w:val="bullet"/>
      <w:lvlText w:val="o"/>
      <w:lvlJc w:val="left"/>
      <w:pPr>
        <w:ind w:left="2154" w:hanging="360"/>
      </w:pPr>
      <w:rPr>
        <w:rFonts w:ascii="Courier New" w:hAnsi="Courier New" w:cs="Courier New" w:hint="default"/>
      </w:rPr>
    </w:lvl>
    <w:lvl w:ilvl="2" w:tplc="240A0005" w:tentative="1">
      <w:start w:val="1"/>
      <w:numFmt w:val="bullet"/>
      <w:lvlText w:val=""/>
      <w:lvlJc w:val="left"/>
      <w:pPr>
        <w:ind w:left="2874" w:hanging="360"/>
      </w:pPr>
      <w:rPr>
        <w:rFonts w:ascii="Wingdings" w:hAnsi="Wingdings" w:hint="default"/>
      </w:rPr>
    </w:lvl>
    <w:lvl w:ilvl="3" w:tplc="240A0001" w:tentative="1">
      <w:start w:val="1"/>
      <w:numFmt w:val="bullet"/>
      <w:lvlText w:val=""/>
      <w:lvlJc w:val="left"/>
      <w:pPr>
        <w:ind w:left="3594" w:hanging="360"/>
      </w:pPr>
      <w:rPr>
        <w:rFonts w:ascii="Symbol" w:hAnsi="Symbol" w:hint="default"/>
      </w:rPr>
    </w:lvl>
    <w:lvl w:ilvl="4" w:tplc="240A0003" w:tentative="1">
      <w:start w:val="1"/>
      <w:numFmt w:val="bullet"/>
      <w:lvlText w:val="o"/>
      <w:lvlJc w:val="left"/>
      <w:pPr>
        <w:ind w:left="4314" w:hanging="360"/>
      </w:pPr>
      <w:rPr>
        <w:rFonts w:ascii="Courier New" w:hAnsi="Courier New" w:cs="Courier New" w:hint="default"/>
      </w:rPr>
    </w:lvl>
    <w:lvl w:ilvl="5" w:tplc="240A0005" w:tentative="1">
      <w:start w:val="1"/>
      <w:numFmt w:val="bullet"/>
      <w:lvlText w:val=""/>
      <w:lvlJc w:val="left"/>
      <w:pPr>
        <w:ind w:left="5034" w:hanging="360"/>
      </w:pPr>
      <w:rPr>
        <w:rFonts w:ascii="Wingdings" w:hAnsi="Wingdings" w:hint="default"/>
      </w:rPr>
    </w:lvl>
    <w:lvl w:ilvl="6" w:tplc="240A0001" w:tentative="1">
      <w:start w:val="1"/>
      <w:numFmt w:val="bullet"/>
      <w:lvlText w:val=""/>
      <w:lvlJc w:val="left"/>
      <w:pPr>
        <w:ind w:left="5754" w:hanging="360"/>
      </w:pPr>
      <w:rPr>
        <w:rFonts w:ascii="Symbol" w:hAnsi="Symbol" w:hint="default"/>
      </w:rPr>
    </w:lvl>
    <w:lvl w:ilvl="7" w:tplc="240A0003" w:tentative="1">
      <w:start w:val="1"/>
      <w:numFmt w:val="bullet"/>
      <w:lvlText w:val="o"/>
      <w:lvlJc w:val="left"/>
      <w:pPr>
        <w:ind w:left="6474" w:hanging="360"/>
      </w:pPr>
      <w:rPr>
        <w:rFonts w:ascii="Courier New" w:hAnsi="Courier New" w:cs="Courier New" w:hint="default"/>
      </w:rPr>
    </w:lvl>
    <w:lvl w:ilvl="8" w:tplc="240A0005" w:tentative="1">
      <w:start w:val="1"/>
      <w:numFmt w:val="bullet"/>
      <w:lvlText w:val=""/>
      <w:lvlJc w:val="left"/>
      <w:pPr>
        <w:ind w:left="7194" w:hanging="360"/>
      </w:pPr>
      <w:rPr>
        <w:rFonts w:ascii="Wingdings" w:hAnsi="Wingdings" w:hint="default"/>
      </w:rPr>
    </w:lvl>
  </w:abstractNum>
  <w:abstractNum w:abstractNumId="114" w15:restartNumberingAfterBreak="0">
    <w:nsid w:val="6AE64106"/>
    <w:multiLevelType w:val="hybridMultilevel"/>
    <w:tmpl w:val="893AF28C"/>
    <w:lvl w:ilvl="0" w:tplc="8EB67196">
      <w:start w:val="1"/>
      <w:numFmt w:val="lowerLetter"/>
      <w:lvlText w:val="%1."/>
      <w:lvlJc w:val="left"/>
      <w:pPr>
        <w:ind w:left="786" w:hanging="360"/>
      </w:pPr>
      <w:rPr>
        <w:rFonts w:hint="default"/>
        <w:lang w:val="es-ES"/>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15" w15:restartNumberingAfterBreak="0">
    <w:nsid w:val="6B6B2CDF"/>
    <w:multiLevelType w:val="hybridMultilevel"/>
    <w:tmpl w:val="9C563D32"/>
    <w:lvl w:ilvl="0" w:tplc="1AD2312E">
      <w:numFmt w:val="bullet"/>
      <w:lvlText w:val="•"/>
      <w:lvlJc w:val="left"/>
      <w:pPr>
        <w:ind w:left="1068" w:hanging="360"/>
      </w:pPr>
      <w:rPr>
        <w:rFonts w:ascii="Arial Narrow" w:eastAsia="Calibri" w:hAnsi="Arial Narrow" w:cs="Times New Roman"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16" w15:restartNumberingAfterBreak="0">
    <w:nsid w:val="6E352CDC"/>
    <w:multiLevelType w:val="hybridMultilevel"/>
    <w:tmpl w:val="5FF470DC"/>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7" w15:restartNumberingAfterBreak="0">
    <w:nsid w:val="6FA14EA1"/>
    <w:multiLevelType w:val="hybridMultilevel"/>
    <w:tmpl w:val="3E54995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8" w15:restartNumberingAfterBreak="0">
    <w:nsid w:val="71C14BAB"/>
    <w:multiLevelType w:val="hybridMultilevel"/>
    <w:tmpl w:val="41DE4D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9" w15:restartNumberingAfterBreak="0">
    <w:nsid w:val="73BC53F6"/>
    <w:multiLevelType w:val="hybridMultilevel"/>
    <w:tmpl w:val="B44C54AA"/>
    <w:lvl w:ilvl="0" w:tplc="240A0001">
      <w:start w:val="1"/>
      <w:numFmt w:val="bullet"/>
      <w:lvlText w:val=""/>
      <w:lvlJc w:val="left"/>
      <w:pPr>
        <w:ind w:left="1788" w:hanging="360"/>
      </w:pPr>
      <w:rPr>
        <w:rFonts w:ascii="Symbol" w:hAnsi="Symbol" w:hint="default"/>
      </w:rPr>
    </w:lvl>
    <w:lvl w:ilvl="1" w:tplc="240A0003" w:tentative="1">
      <w:start w:val="1"/>
      <w:numFmt w:val="bullet"/>
      <w:lvlText w:val="o"/>
      <w:lvlJc w:val="left"/>
      <w:pPr>
        <w:ind w:left="2508" w:hanging="360"/>
      </w:pPr>
      <w:rPr>
        <w:rFonts w:ascii="Courier New" w:hAnsi="Courier New" w:cs="Courier New" w:hint="default"/>
      </w:rPr>
    </w:lvl>
    <w:lvl w:ilvl="2" w:tplc="240A0005" w:tentative="1">
      <w:start w:val="1"/>
      <w:numFmt w:val="bullet"/>
      <w:lvlText w:val=""/>
      <w:lvlJc w:val="left"/>
      <w:pPr>
        <w:ind w:left="3228" w:hanging="360"/>
      </w:pPr>
      <w:rPr>
        <w:rFonts w:ascii="Wingdings" w:hAnsi="Wingdings" w:hint="default"/>
      </w:rPr>
    </w:lvl>
    <w:lvl w:ilvl="3" w:tplc="240A0001" w:tentative="1">
      <w:start w:val="1"/>
      <w:numFmt w:val="bullet"/>
      <w:lvlText w:val=""/>
      <w:lvlJc w:val="left"/>
      <w:pPr>
        <w:ind w:left="3948" w:hanging="360"/>
      </w:pPr>
      <w:rPr>
        <w:rFonts w:ascii="Symbol" w:hAnsi="Symbol" w:hint="default"/>
      </w:rPr>
    </w:lvl>
    <w:lvl w:ilvl="4" w:tplc="240A0003" w:tentative="1">
      <w:start w:val="1"/>
      <w:numFmt w:val="bullet"/>
      <w:lvlText w:val="o"/>
      <w:lvlJc w:val="left"/>
      <w:pPr>
        <w:ind w:left="4668" w:hanging="360"/>
      </w:pPr>
      <w:rPr>
        <w:rFonts w:ascii="Courier New" w:hAnsi="Courier New" w:cs="Courier New" w:hint="default"/>
      </w:rPr>
    </w:lvl>
    <w:lvl w:ilvl="5" w:tplc="240A0005" w:tentative="1">
      <w:start w:val="1"/>
      <w:numFmt w:val="bullet"/>
      <w:lvlText w:val=""/>
      <w:lvlJc w:val="left"/>
      <w:pPr>
        <w:ind w:left="5388" w:hanging="360"/>
      </w:pPr>
      <w:rPr>
        <w:rFonts w:ascii="Wingdings" w:hAnsi="Wingdings" w:hint="default"/>
      </w:rPr>
    </w:lvl>
    <w:lvl w:ilvl="6" w:tplc="240A0001" w:tentative="1">
      <w:start w:val="1"/>
      <w:numFmt w:val="bullet"/>
      <w:lvlText w:val=""/>
      <w:lvlJc w:val="left"/>
      <w:pPr>
        <w:ind w:left="6108" w:hanging="360"/>
      </w:pPr>
      <w:rPr>
        <w:rFonts w:ascii="Symbol" w:hAnsi="Symbol" w:hint="default"/>
      </w:rPr>
    </w:lvl>
    <w:lvl w:ilvl="7" w:tplc="240A0003" w:tentative="1">
      <w:start w:val="1"/>
      <w:numFmt w:val="bullet"/>
      <w:lvlText w:val="o"/>
      <w:lvlJc w:val="left"/>
      <w:pPr>
        <w:ind w:left="6828" w:hanging="360"/>
      </w:pPr>
      <w:rPr>
        <w:rFonts w:ascii="Courier New" w:hAnsi="Courier New" w:cs="Courier New" w:hint="default"/>
      </w:rPr>
    </w:lvl>
    <w:lvl w:ilvl="8" w:tplc="240A0005" w:tentative="1">
      <w:start w:val="1"/>
      <w:numFmt w:val="bullet"/>
      <w:lvlText w:val=""/>
      <w:lvlJc w:val="left"/>
      <w:pPr>
        <w:ind w:left="7548" w:hanging="360"/>
      </w:pPr>
      <w:rPr>
        <w:rFonts w:ascii="Wingdings" w:hAnsi="Wingdings" w:hint="default"/>
      </w:rPr>
    </w:lvl>
  </w:abstractNum>
  <w:abstractNum w:abstractNumId="120" w15:restartNumberingAfterBreak="0">
    <w:nsid w:val="747C7E40"/>
    <w:multiLevelType w:val="multilevel"/>
    <w:tmpl w:val="0CE2AB26"/>
    <w:lvl w:ilvl="0">
      <w:start w:val="3"/>
      <w:numFmt w:val="decimal"/>
      <w:lvlText w:val="%1."/>
      <w:lvlJc w:val="left"/>
      <w:pPr>
        <w:ind w:left="585" w:hanging="585"/>
      </w:pPr>
      <w:rPr>
        <w:rFonts w:hint="default"/>
        <w:b/>
      </w:rPr>
    </w:lvl>
    <w:lvl w:ilvl="1">
      <w:start w:val="2"/>
      <w:numFmt w:val="decimal"/>
      <w:lvlText w:val="%1.%2."/>
      <w:lvlJc w:val="left"/>
      <w:pPr>
        <w:ind w:left="720" w:hanging="720"/>
      </w:pPr>
      <w:rPr>
        <w:rFonts w:hint="default"/>
        <w:b/>
      </w:rPr>
    </w:lvl>
    <w:lvl w:ilvl="2">
      <w:start w:val="1"/>
      <w:numFmt w:val="lowerLetter"/>
      <w:lvlText w:val="%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1" w15:restartNumberingAfterBreak="0">
    <w:nsid w:val="756275BA"/>
    <w:multiLevelType w:val="hybridMultilevel"/>
    <w:tmpl w:val="72B62A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2" w15:restartNumberingAfterBreak="0">
    <w:nsid w:val="76001DFB"/>
    <w:multiLevelType w:val="hybridMultilevel"/>
    <w:tmpl w:val="D51879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3" w15:restartNumberingAfterBreak="0">
    <w:nsid w:val="78F65122"/>
    <w:multiLevelType w:val="hybridMultilevel"/>
    <w:tmpl w:val="AC4A32EA"/>
    <w:lvl w:ilvl="0" w:tplc="1AD2312E">
      <w:numFmt w:val="bullet"/>
      <w:lvlText w:val="•"/>
      <w:lvlJc w:val="left"/>
      <w:pPr>
        <w:ind w:left="1068" w:hanging="360"/>
      </w:pPr>
      <w:rPr>
        <w:rFonts w:ascii="Arial Narrow" w:eastAsia="Calibri" w:hAnsi="Arial Narrow"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24" w15:restartNumberingAfterBreak="0">
    <w:nsid w:val="7DB7351A"/>
    <w:multiLevelType w:val="multilevel"/>
    <w:tmpl w:val="4072D102"/>
    <w:lvl w:ilvl="0">
      <w:start w:val="3"/>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5" w15:restartNumberingAfterBreak="0">
    <w:nsid w:val="7E281461"/>
    <w:multiLevelType w:val="hybridMultilevel"/>
    <w:tmpl w:val="A3CC5EC4"/>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6" w15:restartNumberingAfterBreak="0">
    <w:nsid w:val="7EEA316D"/>
    <w:multiLevelType w:val="hybridMultilevel"/>
    <w:tmpl w:val="D07467A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7" w15:restartNumberingAfterBreak="0">
    <w:nsid w:val="7FBA6290"/>
    <w:multiLevelType w:val="multilevel"/>
    <w:tmpl w:val="A2564E82"/>
    <w:lvl w:ilvl="0">
      <w:start w:val="3"/>
      <w:numFmt w:val="decimal"/>
      <w:lvlText w:val="%1."/>
      <w:lvlJc w:val="left"/>
      <w:pPr>
        <w:ind w:left="585" w:hanging="585"/>
      </w:pPr>
      <w:rPr>
        <w:rFonts w:cs="Arial" w:hint="default"/>
      </w:rPr>
    </w:lvl>
    <w:lvl w:ilvl="1">
      <w:start w:val="2"/>
      <w:numFmt w:val="decimal"/>
      <w:lvlText w:val="%1.%2."/>
      <w:lvlJc w:val="left"/>
      <w:pPr>
        <w:ind w:left="720" w:hanging="720"/>
      </w:pPr>
      <w:rPr>
        <w:rFonts w:cs="Arial"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num w:numId="1">
    <w:abstractNumId w:val="112"/>
  </w:num>
  <w:num w:numId="2">
    <w:abstractNumId w:val="8"/>
  </w:num>
  <w:num w:numId="3">
    <w:abstractNumId w:val="83"/>
  </w:num>
  <w:num w:numId="4">
    <w:abstractNumId w:val="64"/>
  </w:num>
  <w:num w:numId="5">
    <w:abstractNumId w:val="103"/>
  </w:num>
  <w:num w:numId="6">
    <w:abstractNumId w:val="18"/>
  </w:num>
  <w:num w:numId="7">
    <w:abstractNumId w:val="19"/>
  </w:num>
  <w:num w:numId="8">
    <w:abstractNumId w:val="58"/>
  </w:num>
  <w:num w:numId="9">
    <w:abstractNumId w:val="111"/>
  </w:num>
  <w:num w:numId="10">
    <w:abstractNumId w:val="105"/>
  </w:num>
  <w:num w:numId="11">
    <w:abstractNumId w:val="13"/>
  </w:num>
  <w:num w:numId="12">
    <w:abstractNumId w:val="25"/>
  </w:num>
  <w:num w:numId="13">
    <w:abstractNumId w:val="6"/>
  </w:num>
  <w:num w:numId="14">
    <w:abstractNumId w:val="5"/>
  </w:num>
  <w:num w:numId="15">
    <w:abstractNumId w:val="27"/>
  </w:num>
  <w:num w:numId="16">
    <w:abstractNumId w:val="37"/>
  </w:num>
  <w:num w:numId="17">
    <w:abstractNumId w:val="2"/>
  </w:num>
  <w:num w:numId="18">
    <w:abstractNumId w:val="77"/>
  </w:num>
  <w:num w:numId="19">
    <w:abstractNumId w:val="60"/>
  </w:num>
  <w:num w:numId="20">
    <w:abstractNumId w:val="121"/>
  </w:num>
  <w:num w:numId="21">
    <w:abstractNumId w:val="47"/>
  </w:num>
  <w:num w:numId="22">
    <w:abstractNumId w:val="109"/>
  </w:num>
  <w:num w:numId="23">
    <w:abstractNumId w:val="88"/>
  </w:num>
  <w:num w:numId="24">
    <w:abstractNumId w:val="30"/>
  </w:num>
  <w:num w:numId="25">
    <w:abstractNumId w:val="12"/>
  </w:num>
  <w:num w:numId="26">
    <w:abstractNumId w:val="101"/>
  </w:num>
  <w:num w:numId="27">
    <w:abstractNumId w:val="80"/>
  </w:num>
  <w:num w:numId="28">
    <w:abstractNumId w:val="68"/>
  </w:num>
  <w:num w:numId="29">
    <w:abstractNumId w:val="5"/>
  </w:num>
  <w:num w:numId="30">
    <w:abstractNumId w:val="70"/>
  </w:num>
  <w:num w:numId="31">
    <w:abstractNumId w:val="118"/>
  </w:num>
  <w:num w:numId="32">
    <w:abstractNumId w:val="7"/>
  </w:num>
  <w:num w:numId="33">
    <w:abstractNumId w:val="62"/>
  </w:num>
  <w:num w:numId="34">
    <w:abstractNumId w:val="110"/>
  </w:num>
  <w:num w:numId="35">
    <w:abstractNumId w:val="102"/>
  </w:num>
  <w:num w:numId="36">
    <w:abstractNumId w:val="36"/>
  </w:num>
  <w:num w:numId="37">
    <w:abstractNumId w:val="73"/>
  </w:num>
  <w:num w:numId="38">
    <w:abstractNumId w:val="28"/>
  </w:num>
  <w:num w:numId="39">
    <w:abstractNumId w:val="104"/>
  </w:num>
  <w:num w:numId="40">
    <w:abstractNumId w:val="59"/>
  </w:num>
  <w:num w:numId="41">
    <w:abstractNumId w:val="38"/>
  </w:num>
  <w:num w:numId="42">
    <w:abstractNumId w:val="43"/>
  </w:num>
  <w:num w:numId="43">
    <w:abstractNumId w:val="50"/>
  </w:num>
  <w:num w:numId="44">
    <w:abstractNumId w:val="44"/>
  </w:num>
  <w:num w:numId="45">
    <w:abstractNumId w:val="21"/>
  </w:num>
  <w:num w:numId="46">
    <w:abstractNumId w:val="15"/>
  </w:num>
  <w:num w:numId="47">
    <w:abstractNumId w:val="115"/>
  </w:num>
  <w:num w:numId="48">
    <w:abstractNumId w:val="95"/>
  </w:num>
  <w:num w:numId="49">
    <w:abstractNumId w:val="123"/>
  </w:num>
  <w:num w:numId="50">
    <w:abstractNumId w:val="89"/>
  </w:num>
  <w:num w:numId="51">
    <w:abstractNumId w:val="122"/>
  </w:num>
  <w:num w:numId="52">
    <w:abstractNumId w:val="55"/>
  </w:num>
  <w:num w:numId="53">
    <w:abstractNumId w:val="71"/>
  </w:num>
  <w:num w:numId="54">
    <w:abstractNumId w:val="97"/>
  </w:num>
  <w:num w:numId="55">
    <w:abstractNumId w:val="1"/>
  </w:num>
  <w:num w:numId="56">
    <w:abstractNumId w:val="39"/>
  </w:num>
  <w:num w:numId="57">
    <w:abstractNumId w:val="22"/>
  </w:num>
  <w:num w:numId="58">
    <w:abstractNumId w:val="54"/>
  </w:num>
  <w:num w:numId="59">
    <w:abstractNumId w:val="45"/>
  </w:num>
  <w:num w:numId="60">
    <w:abstractNumId w:val="117"/>
  </w:num>
  <w:num w:numId="61">
    <w:abstractNumId w:val="91"/>
  </w:num>
  <w:num w:numId="62">
    <w:abstractNumId w:val="92"/>
  </w:num>
  <w:num w:numId="63">
    <w:abstractNumId w:val="119"/>
  </w:num>
  <w:num w:numId="64">
    <w:abstractNumId w:val="125"/>
  </w:num>
  <w:num w:numId="65">
    <w:abstractNumId w:val="31"/>
  </w:num>
  <w:num w:numId="66">
    <w:abstractNumId w:val="61"/>
  </w:num>
  <w:num w:numId="67">
    <w:abstractNumId w:val="106"/>
  </w:num>
  <w:num w:numId="68">
    <w:abstractNumId w:val="41"/>
  </w:num>
  <w:num w:numId="69">
    <w:abstractNumId w:val="93"/>
  </w:num>
  <w:num w:numId="70">
    <w:abstractNumId w:val="20"/>
  </w:num>
  <w:num w:numId="71">
    <w:abstractNumId w:val="10"/>
  </w:num>
  <w:num w:numId="72">
    <w:abstractNumId w:val="107"/>
  </w:num>
  <w:num w:numId="73">
    <w:abstractNumId w:val="4"/>
  </w:num>
  <w:num w:numId="74">
    <w:abstractNumId w:val="126"/>
  </w:num>
  <w:num w:numId="75">
    <w:abstractNumId w:val="24"/>
  </w:num>
  <w:num w:numId="76">
    <w:abstractNumId w:val="9"/>
  </w:num>
  <w:num w:numId="77">
    <w:abstractNumId w:val="72"/>
  </w:num>
  <w:num w:numId="78">
    <w:abstractNumId w:val="42"/>
  </w:num>
  <w:num w:numId="79">
    <w:abstractNumId w:val="87"/>
  </w:num>
  <w:num w:numId="80">
    <w:abstractNumId w:val="96"/>
  </w:num>
  <w:num w:numId="81">
    <w:abstractNumId w:val="78"/>
  </w:num>
  <w:num w:numId="82">
    <w:abstractNumId w:val="76"/>
  </w:num>
  <w:num w:numId="83">
    <w:abstractNumId w:val="63"/>
  </w:num>
  <w:num w:numId="84">
    <w:abstractNumId w:val="81"/>
  </w:num>
  <w:num w:numId="85">
    <w:abstractNumId w:val="52"/>
  </w:num>
  <w:num w:numId="86">
    <w:abstractNumId w:val="29"/>
  </w:num>
  <w:num w:numId="87">
    <w:abstractNumId w:val="113"/>
  </w:num>
  <w:num w:numId="88">
    <w:abstractNumId w:val="85"/>
  </w:num>
  <w:num w:numId="89">
    <w:abstractNumId w:val="53"/>
  </w:num>
  <w:num w:numId="90">
    <w:abstractNumId w:val="74"/>
  </w:num>
  <w:num w:numId="91">
    <w:abstractNumId w:val="26"/>
  </w:num>
  <w:num w:numId="92">
    <w:abstractNumId w:val="16"/>
  </w:num>
  <w:num w:numId="93">
    <w:abstractNumId w:val="51"/>
  </w:num>
  <w:num w:numId="94">
    <w:abstractNumId w:val="84"/>
  </w:num>
  <w:num w:numId="95">
    <w:abstractNumId w:val="75"/>
  </w:num>
  <w:num w:numId="96">
    <w:abstractNumId w:val="34"/>
  </w:num>
  <w:num w:numId="97">
    <w:abstractNumId w:val="66"/>
  </w:num>
  <w:num w:numId="98">
    <w:abstractNumId w:val="82"/>
  </w:num>
  <w:num w:numId="99">
    <w:abstractNumId w:val="90"/>
  </w:num>
  <w:num w:numId="100">
    <w:abstractNumId w:val="67"/>
  </w:num>
  <w:num w:numId="101">
    <w:abstractNumId w:val="108"/>
  </w:num>
  <w:num w:numId="102">
    <w:abstractNumId w:val="79"/>
  </w:num>
  <w:num w:numId="103">
    <w:abstractNumId w:val="49"/>
  </w:num>
  <w:num w:numId="104">
    <w:abstractNumId w:val="33"/>
  </w:num>
  <w:num w:numId="105">
    <w:abstractNumId w:val="100"/>
  </w:num>
  <w:num w:numId="106">
    <w:abstractNumId w:val="40"/>
  </w:num>
  <w:num w:numId="107">
    <w:abstractNumId w:val="65"/>
  </w:num>
  <w:num w:numId="108">
    <w:abstractNumId w:val="11"/>
  </w:num>
  <w:num w:numId="109">
    <w:abstractNumId w:val="32"/>
  </w:num>
  <w:num w:numId="110">
    <w:abstractNumId w:val="116"/>
  </w:num>
  <w:num w:numId="111">
    <w:abstractNumId w:val="86"/>
  </w:num>
  <w:num w:numId="112">
    <w:abstractNumId w:val="98"/>
  </w:num>
  <w:num w:numId="113">
    <w:abstractNumId w:val="3"/>
  </w:num>
  <w:num w:numId="114">
    <w:abstractNumId w:val="46"/>
  </w:num>
  <w:num w:numId="115">
    <w:abstractNumId w:val="124"/>
  </w:num>
  <w:num w:numId="116">
    <w:abstractNumId w:val="127"/>
  </w:num>
  <w:num w:numId="117">
    <w:abstractNumId w:val="17"/>
  </w:num>
  <w:num w:numId="118">
    <w:abstractNumId w:val="120"/>
  </w:num>
  <w:num w:numId="119">
    <w:abstractNumId w:val="114"/>
  </w:num>
  <w:num w:numId="120">
    <w:abstractNumId w:val="99"/>
  </w:num>
  <w:num w:numId="121">
    <w:abstractNumId w:val="48"/>
  </w:num>
  <w:num w:numId="122">
    <w:abstractNumId w:val="69"/>
  </w:num>
  <w:num w:numId="123">
    <w:abstractNumId w:val="35"/>
  </w:num>
  <w:num w:numId="124">
    <w:abstractNumId w:val="94"/>
  </w:num>
  <w:num w:numId="125">
    <w:abstractNumId w:val="57"/>
  </w:num>
  <w:num w:numId="126">
    <w:abstractNumId w:val="23"/>
  </w:num>
  <w:num w:numId="127">
    <w:abstractNumId w:val="56"/>
  </w:num>
  <w:num w:numId="128">
    <w:abstractNumId w:val="14"/>
  </w:num>
  <w:num w:numId="129">
    <w:abstractNumId w:val="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79"/>
    <w:rsid w:val="000028F0"/>
    <w:rsid w:val="0000380A"/>
    <w:rsid w:val="000048A0"/>
    <w:rsid w:val="00006274"/>
    <w:rsid w:val="000069FC"/>
    <w:rsid w:val="00006B6E"/>
    <w:rsid w:val="00006FF6"/>
    <w:rsid w:val="00007588"/>
    <w:rsid w:val="000075E6"/>
    <w:rsid w:val="000103CA"/>
    <w:rsid w:val="000158C9"/>
    <w:rsid w:val="000159A1"/>
    <w:rsid w:val="00020A62"/>
    <w:rsid w:val="00021A31"/>
    <w:rsid w:val="00022C91"/>
    <w:rsid w:val="00032198"/>
    <w:rsid w:val="00032697"/>
    <w:rsid w:val="0003353A"/>
    <w:rsid w:val="00034A1B"/>
    <w:rsid w:val="00035FC4"/>
    <w:rsid w:val="00040851"/>
    <w:rsid w:val="00040BF3"/>
    <w:rsid w:val="00041A00"/>
    <w:rsid w:val="00042729"/>
    <w:rsid w:val="00042D8D"/>
    <w:rsid w:val="000436D7"/>
    <w:rsid w:val="00044583"/>
    <w:rsid w:val="00044A5B"/>
    <w:rsid w:val="00044B42"/>
    <w:rsid w:val="00047919"/>
    <w:rsid w:val="00050D7E"/>
    <w:rsid w:val="00051BA0"/>
    <w:rsid w:val="00052761"/>
    <w:rsid w:val="0005453F"/>
    <w:rsid w:val="00055034"/>
    <w:rsid w:val="000552AF"/>
    <w:rsid w:val="000574CF"/>
    <w:rsid w:val="00057686"/>
    <w:rsid w:val="00062CBA"/>
    <w:rsid w:val="00062FD2"/>
    <w:rsid w:val="000639BD"/>
    <w:rsid w:val="000655CB"/>
    <w:rsid w:val="00073113"/>
    <w:rsid w:val="00073455"/>
    <w:rsid w:val="000735FE"/>
    <w:rsid w:val="00074AB0"/>
    <w:rsid w:val="00076E48"/>
    <w:rsid w:val="000772A7"/>
    <w:rsid w:val="00077C50"/>
    <w:rsid w:val="00077D4C"/>
    <w:rsid w:val="00077EF5"/>
    <w:rsid w:val="00080C9A"/>
    <w:rsid w:val="00080E04"/>
    <w:rsid w:val="000814E9"/>
    <w:rsid w:val="000829D1"/>
    <w:rsid w:val="00083AB2"/>
    <w:rsid w:val="00085630"/>
    <w:rsid w:val="00085DDB"/>
    <w:rsid w:val="00085E1F"/>
    <w:rsid w:val="00085F1A"/>
    <w:rsid w:val="00086417"/>
    <w:rsid w:val="00091BF6"/>
    <w:rsid w:val="000933B9"/>
    <w:rsid w:val="00094F1F"/>
    <w:rsid w:val="00097A8A"/>
    <w:rsid w:val="000A0AB3"/>
    <w:rsid w:val="000A4693"/>
    <w:rsid w:val="000A59DA"/>
    <w:rsid w:val="000A754F"/>
    <w:rsid w:val="000A764A"/>
    <w:rsid w:val="000A79E4"/>
    <w:rsid w:val="000B0EFB"/>
    <w:rsid w:val="000B1DE5"/>
    <w:rsid w:val="000B21DC"/>
    <w:rsid w:val="000B3632"/>
    <w:rsid w:val="000B38D3"/>
    <w:rsid w:val="000B3D76"/>
    <w:rsid w:val="000B6872"/>
    <w:rsid w:val="000B6CC9"/>
    <w:rsid w:val="000C0C7E"/>
    <w:rsid w:val="000C147B"/>
    <w:rsid w:val="000C1536"/>
    <w:rsid w:val="000C368B"/>
    <w:rsid w:val="000C46A0"/>
    <w:rsid w:val="000C5840"/>
    <w:rsid w:val="000C6AC0"/>
    <w:rsid w:val="000C7656"/>
    <w:rsid w:val="000D09BF"/>
    <w:rsid w:val="000D143C"/>
    <w:rsid w:val="000D320A"/>
    <w:rsid w:val="000D39E9"/>
    <w:rsid w:val="000D3BE3"/>
    <w:rsid w:val="000D5E4E"/>
    <w:rsid w:val="000D7718"/>
    <w:rsid w:val="000D7E4D"/>
    <w:rsid w:val="000E0D10"/>
    <w:rsid w:val="000E3796"/>
    <w:rsid w:val="000E38F0"/>
    <w:rsid w:val="000E4A2A"/>
    <w:rsid w:val="000E592C"/>
    <w:rsid w:val="000E645D"/>
    <w:rsid w:val="000E6B75"/>
    <w:rsid w:val="000F09AA"/>
    <w:rsid w:val="000F0D0A"/>
    <w:rsid w:val="000F228F"/>
    <w:rsid w:val="000F60CC"/>
    <w:rsid w:val="001048D8"/>
    <w:rsid w:val="00105CE5"/>
    <w:rsid w:val="00107008"/>
    <w:rsid w:val="00112320"/>
    <w:rsid w:val="00120DBB"/>
    <w:rsid w:val="00121250"/>
    <w:rsid w:val="00123486"/>
    <w:rsid w:val="00125456"/>
    <w:rsid w:val="001265B8"/>
    <w:rsid w:val="001269DB"/>
    <w:rsid w:val="001276E2"/>
    <w:rsid w:val="001278B5"/>
    <w:rsid w:val="00127C27"/>
    <w:rsid w:val="00130442"/>
    <w:rsid w:val="001306E9"/>
    <w:rsid w:val="001308C1"/>
    <w:rsid w:val="00130963"/>
    <w:rsid w:val="00132C13"/>
    <w:rsid w:val="00132F23"/>
    <w:rsid w:val="00133D07"/>
    <w:rsid w:val="001377C2"/>
    <w:rsid w:val="00140A4E"/>
    <w:rsid w:val="00141548"/>
    <w:rsid w:val="00143192"/>
    <w:rsid w:val="00144AE4"/>
    <w:rsid w:val="00144DAA"/>
    <w:rsid w:val="001477E7"/>
    <w:rsid w:val="00147C93"/>
    <w:rsid w:val="00151527"/>
    <w:rsid w:val="0015478D"/>
    <w:rsid w:val="001549CA"/>
    <w:rsid w:val="00154A11"/>
    <w:rsid w:val="00156087"/>
    <w:rsid w:val="0016141A"/>
    <w:rsid w:val="00164259"/>
    <w:rsid w:val="0016478F"/>
    <w:rsid w:val="001655B0"/>
    <w:rsid w:val="001658E6"/>
    <w:rsid w:val="00165B75"/>
    <w:rsid w:val="00165DBB"/>
    <w:rsid w:val="001661C9"/>
    <w:rsid w:val="001674FA"/>
    <w:rsid w:val="00167B21"/>
    <w:rsid w:val="00167C00"/>
    <w:rsid w:val="00170150"/>
    <w:rsid w:val="00170CF0"/>
    <w:rsid w:val="001724A0"/>
    <w:rsid w:val="00173A3A"/>
    <w:rsid w:val="00174CF9"/>
    <w:rsid w:val="00176067"/>
    <w:rsid w:val="001812CD"/>
    <w:rsid w:val="00181B36"/>
    <w:rsid w:val="00181C04"/>
    <w:rsid w:val="00183D06"/>
    <w:rsid w:val="00186CA0"/>
    <w:rsid w:val="00193312"/>
    <w:rsid w:val="00194C49"/>
    <w:rsid w:val="001951E9"/>
    <w:rsid w:val="00197021"/>
    <w:rsid w:val="001A0BFE"/>
    <w:rsid w:val="001A1FB2"/>
    <w:rsid w:val="001A415C"/>
    <w:rsid w:val="001A4200"/>
    <w:rsid w:val="001A5502"/>
    <w:rsid w:val="001A5CDF"/>
    <w:rsid w:val="001A625B"/>
    <w:rsid w:val="001A6CBD"/>
    <w:rsid w:val="001B3668"/>
    <w:rsid w:val="001B4D7C"/>
    <w:rsid w:val="001B76C3"/>
    <w:rsid w:val="001C04A1"/>
    <w:rsid w:val="001C0A5C"/>
    <w:rsid w:val="001C12D7"/>
    <w:rsid w:val="001C4238"/>
    <w:rsid w:val="001C5868"/>
    <w:rsid w:val="001C7300"/>
    <w:rsid w:val="001C770A"/>
    <w:rsid w:val="001C7C2E"/>
    <w:rsid w:val="001D0650"/>
    <w:rsid w:val="001D2F90"/>
    <w:rsid w:val="001D4B0D"/>
    <w:rsid w:val="001D64E0"/>
    <w:rsid w:val="001D6755"/>
    <w:rsid w:val="001D6E03"/>
    <w:rsid w:val="001E17AC"/>
    <w:rsid w:val="001E1EDF"/>
    <w:rsid w:val="001E2B53"/>
    <w:rsid w:val="001E3A5C"/>
    <w:rsid w:val="001F0CF8"/>
    <w:rsid w:val="001F360A"/>
    <w:rsid w:val="001F447B"/>
    <w:rsid w:val="001F4E78"/>
    <w:rsid w:val="001F53B4"/>
    <w:rsid w:val="001F56C0"/>
    <w:rsid w:val="001F6B2C"/>
    <w:rsid w:val="001F6C4E"/>
    <w:rsid w:val="001F73A5"/>
    <w:rsid w:val="001F7407"/>
    <w:rsid w:val="0020146F"/>
    <w:rsid w:val="00202236"/>
    <w:rsid w:val="002025C3"/>
    <w:rsid w:val="00202642"/>
    <w:rsid w:val="00203AAA"/>
    <w:rsid w:val="0020427C"/>
    <w:rsid w:val="002044F1"/>
    <w:rsid w:val="002055BF"/>
    <w:rsid w:val="00206D71"/>
    <w:rsid w:val="002135CD"/>
    <w:rsid w:val="002155FE"/>
    <w:rsid w:val="002156F9"/>
    <w:rsid w:val="002162B3"/>
    <w:rsid w:val="00216361"/>
    <w:rsid w:val="002167CD"/>
    <w:rsid w:val="002173E1"/>
    <w:rsid w:val="00220FD8"/>
    <w:rsid w:val="00222045"/>
    <w:rsid w:val="00224E6F"/>
    <w:rsid w:val="002278E9"/>
    <w:rsid w:val="00227941"/>
    <w:rsid w:val="00227FD0"/>
    <w:rsid w:val="00230A65"/>
    <w:rsid w:val="00234A0A"/>
    <w:rsid w:val="00234D9A"/>
    <w:rsid w:val="00240C88"/>
    <w:rsid w:val="00240E9B"/>
    <w:rsid w:val="00243BA7"/>
    <w:rsid w:val="002458A8"/>
    <w:rsid w:val="00246B7A"/>
    <w:rsid w:val="00250C4E"/>
    <w:rsid w:val="002555E3"/>
    <w:rsid w:val="00257117"/>
    <w:rsid w:val="00257326"/>
    <w:rsid w:val="00257BEE"/>
    <w:rsid w:val="00257F41"/>
    <w:rsid w:val="00260D07"/>
    <w:rsid w:val="00262E6E"/>
    <w:rsid w:val="00263ABB"/>
    <w:rsid w:val="00264DA1"/>
    <w:rsid w:val="0026531C"/>
    <w:rsid w:val="00265AE8"/>
    <w:rsid w:val="00265DBF"/>
    <w:rsid w:val="002662DF"/>
    <w:rsid w:val="0026711C"/>
    <w:rsid w:val="00272C7F"/>
    <w:rsid w:val="00274AAF"/>
    <w:rsid w:val="00275313"/>
    <w:rsid w:val="00276077"/>
    <w:rsid w:val="00276BD9"/>
    <w:rsid w:val="002814B3"/>
    <w:rsid w:val="0028200A"/>
    <w:rsid w:val="00283EE4"/>
    <w:rsid w:val="002848C8"/>
    <w:rsid w:val="002867BD"/>
    <w:rsid w:val="00286CF3"/>
    <w:rsid w:val="002871E2"/>
    <w:rsid w:val="00290957"/>
    <w:rsid w:val="002973C5"/>
    <w:rsid w:val="002A00BB"/>
    <w:rsid w:val="002A33F9"/>
    <w:rsid w:val="002B0A42"/>
    <w:rsid w:val="002B1AF6"/>
    <w:rsid w:val="002B2531"/>
    <w:rsid w:val="002B2F18"/>
    <w:rsid w:val="002B3EE4"/>
    <w:rsid w:val="002B6540"/>
    <w:rsid w:val="002B6A27"/>
    <w:rsid w:val="002B6A8B"/>
    <w:rsid w:val="002B79C4"/>
    <w:rsid w:val="002C0920"/>
    <w:rsid w:val="002C18C3"/>
    <w:rsid w:val="002C237E"/>
    <w:rsid w:val="002C3C89"/>
    <w:rsid w:val="002C6AB5"/>
    <w:rsid w:val="002C7744"/>
    <w:rsid w:val="002D0473"/>
    <w:rsid w:val="002D428E"/>
    <w:rsid w:val="002D4739"/>
    <w:rsid w:val="002D6543"/>
    <w:rsid w:val="002D755A"/>
    <w:rsid w:val="002D7C0B"/>
    <w:rsid w:val="002E03C7"/>
    <w:rsid w:val="002E07B3"/>
    <w:rsid w:val="002E24D5"/>
    <w:rsid w:val="002E370B"/>
    <w:rsid w:val="002E505D"/>
    <w:rsid w:val="002E671B"/>
    <w:rsid w:val="002E6958"/>
    <w:rsid w:val="002E7B8D"/>
    <w:rsid w:val="002F040F"/>
    <w:rsid w:val="002F2865"/>
    <w:rsid w:val="002F3130"/>
    <w:rsid w:val="002F4451"/>
    <w:rsid w:val="002F468A"/>
    <w:rsid w:val="002F632B"/>
    <w:rsid w:val="002F6650"/>
    <w:rsid w:val="00301BC7"/>
    <w:rsid w:val="00302D1F"/>
    <w:rsid w:val="00303B88"/>
    <w:rsid w:val="00305D79"/>
    <w:rsid w:val="00306B41"/>
    <w:rsid w:val="00306F7D"/>
    <w:rsid w:val="003104A2"/>
    <w:rsid w:val="0031182B"/>
    <w:rsid w:val="00311B45"/>
    <w:rsid w:val="00311FA3"/>
    <w:rsid w:val="00312402"/>
    <w:rsid w:val="00314945"/>
    <w:rsid w:val="00317394"/>
    <w:rsid w:val="00320030"/>
    <w:rsid w:val="003225B4"/>
    <w:rsid w:val="00322796"/>
    <w:rsid w:val="003229E8"/>
    <w:rsid w:val="00324082"/>
    <w:rsid w:val="00325B53"/>
    <w:rsid w:val="00326479"/>
    <w:rsid w:val="00326A5B"/>
    <w:rsid w:val="00327B5F"/>
    <w:rsid w:val="00330DF1"/>
    <w:rsid w:val="00331950"/>
    <w:rsid w:val="00331F7A"/>
    <w:rsid w:val="00333E81"/>
    <w:rsid w:val="00337B18"/>
    <w:rsid w:val="00341FE1"/>
    <w:rsid w:val="0034205B"/>
    <w:rsid w:val="003438D4"/>
    <w:rsid w:val="003444EA"/>
    <w:rsid w:val="00344D8D"/>
    <w:rsid w:val="00344E46"/>
    <w:rsid w:val="003466D8"/>
    <w:rsid w:val="00346C39"/>
    <w:rsid w:val="00347A69"/>
    <w:rsid w:val="003501D2"/>
    <w:rsid w:val="003513D1"/>
    <w:rsid w:val="00352996"/>
    <w:rsid w:val="003529B9"/>
    <w:rsid w:val="00353709"/>
    <w:rsid w:val="00354DFC"/>
    <w:rsid w:val="003600C3"/>
    <w:rsid w:val="00360B5A"/>
    <w:rsid w:val="0036131A"/>
    <w:rsid w:val="0036136B"/>
    <w:rsid w:val="00362C77"/>
    <w:rsid w:val="00362E5C"/>
    <w:rsid w:val="00363741"/>
    <w:rsid w:val="00365CC8"/>
    <w:rsid w:val="00367810"/>
    <w:rsid w:val="00370AD7"/>
    <w:rsid w:val="00370D07"/>
    <w:rsid w:val="00370F02"/>
    <w:rsid w:val="00372382"/>
    <w:rsid w:val="003727AD"/>
    <w:rsid w:val="00372CEF"/>
    <w:rsid w:val="00373075"/>
    <w:rsid w:val="00373DF0"/>
    <w:rsid w:val="00374845"/>
    <w:rsid w:val="003750CB"/>
    <w:rsid w:val="003753D0"/>
    <w:rsid w:val="003753E1"/>
    <w:rsid w:val="00376218"/>
    <w:rsid w:val="0037680D"/>
    <w:rsid w:val="00376EB5"/>
    <w:rsid w:val="003810B2"/>
    <w:rsid w:val="00382273"/>
    <w:rsid w:val="00385B02"/>
    <w:rsid w:val="00386AAC"/>
    <w:rsid w:val="0038726A"/>
    <w:rsid w:val="00387755"/>
    <w:rsid w:val="00387F04"/>
    <w:rsid w:val="00390150"/>
    <w:rsid w:val="00390897"/>
    <w:rsid w:val="00391AC9"/>
    <w:rsid w:val="00393671"/>
    <w:rsid w:val="0039405C"/>
    <w:rsid w:val="00394DEE"/>
    <w:rsid w:val="00395B3F"/>
    <w:rsid w:val="00396695"/>
    <w:rsid w:val="003977E0"/>
    <w:rsid w:val="003A0A84"/>
    <w:rsid w:val="003A1760"/>
    <w:rsid w:val="003A4DFD"/>
    <w:rsid w:val="003A50D8"/>
    <w:rsid w:val="003A5796"/>
    <w:rsid w:val="003B05EB"/>
    <w:rsid w:val="003B2818"/>
    <w:rsid w:val="003B5AC6"/>
    <w:rsid w:val="003B5D4B"/>
    <w:rsid w:val="003B5D50"/>
    <w:rsid w:val="003B69F0"/>
    <w:rsid w:val="003C1690"/>
    <w:rsid w:val="003C1D7D"/>
    <w:rsid w:val="003C234A"/>
    <w:rsid w:val="003C2BEC"/>
    <w:rsid w:val="003C48D6"/>
    <w:rsid w:val="003C4CD9"/>
    <w:rsid w:val="003C663F"/>
    <w:rsid w:val="003C75F5"/>
    <w:rsid w:val="003D0671"/>
    <w:rsid w:val="003D120C"/>
    <w:rsid w:val="003D3B89"/>
    <w:rsid w:val="003D4174"/>
    <w:rsid w:val="003D6228"/>
    <w:rsid w:val="003E1653"/>
    <w:rsid w:val="003E1E0D"/>
    <w:rsid w:val="003E243F"/>
    <w:rsid w:val="003E3A21"/>
    <w:rsid w:val="003E627F"/>
    <w:rsid w:val="003E77F2"/>
    <w:rsid w:val="003F158B"/>
    <w:rsid w:val="003F4856"/>
    <w:rsid w:val="003F536D"/>
    <w:rsid w:val="003F6C39"/>
    <w:rsid w:val="003F70A1"/>
    <w:rsid w:val="004006F0"/>
    <w:rsid w:val="004008B4"/>
    <w:rsid w:val="00400F4F"/>
    <w:rsid w:val="00402FF7"/>
    <w:rsid w:val="0040364A"/>
    <w:rsid w:val="00403B93"/>
    <w:rsid w:val="0040642C"/>
    <w:rsid w:val="00407534"/>
    <w:rsid w:val="0041028E"/>
    <w:rsid w:val="00412E2E"/>
    <w:rsid w:val="00412F59"/>
    <w:rsid w:val="00413A16"/>
    <w:rsid w:val="00413F4F"/>
    <w:rsid w:val="004142D4"/>
    <w:rsid w:val="00416164"/>
    <w:rsid w:val="00416782"/>
    <w:rsid w:val="00421252"/>
    <w:rsid w:val="00422105"/>
    <w:rsid w:val="00423C37"/>
    <w:rsid w:val="00424065"/>
    <w:rsid w:val="00425C76"/>
    <w:rsid w:val="00426198"/>
    <w:rsid w:val="00426D01"/>
    <w:rsid w:val="00426EA9"/>
    <w:rsid w:val="00427AAB"/>
    <w:rsid w:val="0043007C"/>
    <w:rsid w:val="00434745"/>
    <w:rsid w:val="0043609F"/>
    <w:rsid w:val="004404E5"/>
    <w:rsid w:val="0044115D"/>
    <w:rsid w:val="00441AC8"/>
    <w:rsid w:val="00442D16"/>
    <w:rsid w:val="004445B8"/>
    <w:rsid w:val="00444DE6"/>
    <w:rsid w:val="004462C4"/>
    <w:rsid w:val="00446E26"/>
    <w:rsid w:val="00451F28"/>
    <w:rsid w:val="004532AF"/>
    <w:rsid w:val="0045367F"/>
    <w:rsid w:val="00454561"/>
    <w:rsid w:val="00454F9F"/>
    <w:rsid w:val="00456942"/>
    <w:rsid w:val="00460BDB"/>
    <w:rsid w:val="00466879"/>
    <w:rsid w:val="00466EA7"/>
    <w:rsid w:val="00470813"/>
    <w:rsid w:val="00472FAC"/>
    <w:rsid w:val="004735AC"/>
    <w:rsid w:val="0048316C"/>
    <w:rsid w:val="00483E2F"/>
    <w:rsid w:val="00484A4B"/>
    <w:rsid w:val="00485F7B"/>
    <w:rsid w:val="00486D6D"/>
    <w:rsid w:val="0049041F"/>
    <w:rsid w:val="00490475"/>
    <w:rsid w:val="00491607"/>
    <w:rsid w:val="00492582"/>
    <w:rsid w:val="004969DC"/>
    <w:rsid w:val="004972CA"/>
    <w:rsid w:val="00497727"/>
    <w:rsid w:val="004A159C"/>
    <w:rsid w:val="004A1FDC"/>
    <w:rsid w:val="004A2931"/>
    <w:rsid w:val="004A30F6"/>
    <w:rsid w:val="004A4384"/>
    <w:rsid w:val="004A6751"/>
    <w:rsid w:val="004A7087"/>
    <w:rsid w:val="004A71D9"/>
    <w:rsid w:val="004B0805"/>
    <w:rsid w:val="004B0A63"/>
    <w:rsid w:val="004B1295"/>
    <w:rsid w:val="004B443D"/>
    <w:rsid w:val="004B500C"/>
    <w:rsid w:val="004B5FE7"/>
    <w:rsid w:val="004B7235"/>
    <w:rsid w:val="004C116B"/>
    <w:rsid w:val="004C2F90"/>
    <w:rsid w:val="004C3172"/>
    <w:rsid w:val="004C3BEB"/>
    <w:rsid w:val="004C3D57"/>
    <w:rsid w:val="004C461E"/>
    <w:rsid w:val="004C572C"/>
    <w:rsid w:val="004C654E"/>
    <w:rsid w:val="004D258D"/>
    <w:rsid w:val="004D3077"/>
    <w:rsid w:val="004D3424"/>
    <w:rsid w:val="004D3697"/>
    <w:rsid w:val="004D39D6"/>
    <w:rsid w:val="004D3BE0"/>
    <w:rsid w:val="004D5170"/>
    <w:rsid w:val="004D7A69"/>
    <w:rsid w:val="004E182D"/>
    <w:rsid w:val="004E2BB5"/>
    <w:rsid w:val="004E42EE"/>
    <w:rsid w:val="004E4972"/>
    <w:rsid w:val="004E4EF0"/>
    <w:rsid w:val="004E5A76"/>
    <w:rsid w:val="004F0035"/>
    <w:rsid w:val="004F00C1"/>
    <w:rsid w:val="004F18E5"/>
    <w:rsid w:val="004F2B0E"/>
    <w:rsid w:val="004F2BD1"/>
    <w:rsid w:val="004F2F8F"/>
    <w:rsid w:val="004F3A0C"/>
    <w:rsid w:val="004F4C3E"/>
    <w:rsid w:val="004F5354"/>
    <w:rsid w:val="004F607C"/>
    <w:rsid w:val="004F6B5A"/>
    <w:rsid w:val="004F71E9"/>
    <w:rsid w:val="004F76B6"/>
    <w:rsid w:val="004F7DB0"/>
    <w:rsid w:val="00500B38"/>
    <w:rsid w:val="00500B4B"/>
    <w:rsid w:val="00506B00"/>
    <w:rsid w:val="005108B0"/>
    <w:rsid w:val="005109F8"/>
    <w:rsid w:val="00511869"/>
    <w:rsid w:val="005125E3"/>
    <w:rsid w:val="00513E6B"/>
    <w:rsid w:val="00514250"/>
    <w:rsid w:val="005142E4"/>
    <w:rsid w:val="00515A9E"/>
    <w:rsid w:val="00517476"/>
    <w:rsid w:val="005179A2"/>
    <w:rsid w:val="005251CC"/>
    <w:rsid w:val="00525659"/>
    <w:rsid w:val="005261E3"/>
    <w:rsid w:val="0052644A"/>
    <w:rsid w:val="005266F1"/>
    <w:rsid w:val="005306F8"/>
    <w:rsid w:val="00531682"/>
    <w:rsid w:val="0053257B"/>
    <w:rsid w:val="00533352"/>
    <w:rsid w:val="00536446"/>
    <w:rsid w:val="005366D9"/>
    <w:rsid w:val="00537D77"/>
    <w:rsid w:val="00540053"/>
    <w:rsid w:val="00543862"/>
    <w:rsid w:val="0054493A"/>
    <w:rsid w:val="00544AC1"/>
    <w:rsid w:val="0054656B"/>
    <w:rsid w:val="005467E1"/>
    <w:rsid w:val="00550EC6"/>
    <w:rsid w:val="005512F8"/>
    <w:rsid w:val="00554044"/>
    <w:rsid w:val="00554B57"/>
    <w:rsid w:val="00556F41"/>
    <w:rsid w:val="00557D66"/>
    <w:rsid w:val="00561438"/>
    <w:rsid w:val="00561C56"/>
    <w:rsid w:val="0056211C"/>
    <w:rsid w:val="005637D8"/>
    <w:rsid w:val="005641C9"/>
    <w:rsid w:val="00566B7B"/>
    <w:rsid w:val="005718EB"/>
    <w:rsid w:val="00572548"/>
    <w:rsid w:val="00572BA5"/>
    <w:rsid w:val="0057388F"/>
    <w:rsid w:val="0057485C"/>
    <w:rsid w:val="00575B79"/>
    <w:rsid w:val="0057630B"/>
    <w:rsid w:val="00577358"/>
    <w:rsid w:val="00580108"/>
    <w:rsid w:val="00580BF6"/>
    <w:rsid w:val="005812DC"/>
    <w:rsid w:val="0058130B"/>
    <w:rsid w:val="005814B3"/>
    <w:rsid w:val="00582F64"/>
    <w:rsid w:val="00583C45"/>
    <w:rsid w:val="005860C6"/>
    <w:rsid w:val="00587D3C"/>
    <w:rsid w:val="00595E66"/>
    <w:rsid w:val="005A1BFD"/>
    <w:rsid w:val="005A2E43"/>
    <w:rsid w:val="005A355E"/>
    <w:rsid w:val="005B01D8"/>
    <w:rsid w:val="005B386B"/>
    <w:rsid w:val="005B4F11"/>
    <w:rsid w:val="005B5C10"/>
    <w:rsid w:val="005B71E0"/>
    <w:rsid w:val="005B74A9"/>
    <w:rsid w:val="005B78E9"/>
    <w:rsid w:val="005C01A7"/>
    <w:rsid w:val="005C0BF3"/>
    <w:rsid w:val="005C2DE5"/>
    <w:rsid w:val="005C5266"/>
    <w:rsid w:val="005C5DF7"/>
    <w:rsid w:val="005C6818"/>
    <w:rsid w:val="005D0454"/>
    <w:rsid w:val="005D0641"/>
    <w:rsid w:val="005D0F19"/>
    <w:rsid w:val="005D3522"/>
    <w:rsid w:val="005D4041"/>
    <w:rsid w:val="005D4166"/>
    <w:rsid w:val="005D41C1"/>
    <w:rsid w:val="005D624C"/>
    <w:rsid w:val="005D62D4"/>
    <w:rsid w:val="005D7D71"/>
    <w:rsid w:val="005E1734"/>
    <w:rsid w:val="005F3F06"/>
    <w:rsid w:val="005F4764"/>
    <w:rsid w:val="005F5D60"/>
    <w:rsid w:val="005F5D93"/>
    <w:rsid w:val="0060184C"/>
    <w:rsid w:val="00601C51"/>
    <w:rsid w:val="0060413A"/>
    <w:rsid w:val="0060428F"/>
    <w:rsid w:val="00605069"/>
    <w:rsid w:val="00605215"/>
    <w:rsid w:val="00605AFD"/>
    <w:rsid w:val="00607716"/>
    <w:rsid w:val="006104F3"/>
    <w:rsid w:val="006123DE"/>
    <w:rsid w:val="00612888"/>
    <w:rsid w:val="0061420A"/>
    <w:rsid w:val="00615323"/>
    <w:rsid w:val="00615503"/>
    <w:rsid w:val="00615C8F"/>
    <w:rsid w:val="00615CB5"/>
    <w:rsid w:val="00616D8D"/>
    <w:rsid w:val="006225DA"/>
    <w:rsid w:val="00625105"/>
    <w:rsid w:val="00625B54"/>
    <w:rsid w:val="00626E33"/>
    <w:rsid w:val="006306CF"/>
    <w:rsid w:val="00631507"/>
    <w:rsid w:val="00632489"/>
    <w:rsid w:val="006327A2"/>
    <w:rsid w:val="00632E2C"/>
    <w:rsid w:val="00634F5D"/>
    <w:rsid w:val="00635167"/>
    <w:rsid w:val="00635394"/>
    <w:rsid w:val="00643A34"/>
    <w:rsid w:val="00644C7D"/>
    <w:rsid w:val="006457EE"/>
    <w:rsid w:val="00645EC2"/>
    <w:rsid w:val="00646744"/>
    <w:rsid w:val="00646DAC"/>
    <w:rsid w:val="0065323C"/>
    <w:rsid w:val="00654B19"/>
    <w:rsid w:val="00656135"/>
    <w:rsid w:val="0066201E"/>
    <w:rsid w:val="00662C58"/>
    <w:rsid w:val="00662E60"/>
    <w:rsid w:val="00663A6F"/>
    <w:rsid w:val="00664790"/>
    <w:rsid w:val="006650E3"/>
    <w:rsid w:val="006651AE"/>
    <w:rsid w:val="00665AF1"/>
    <w:rsid w:val="00665EE7"/>
    <w:rsid w:val="00667514"/>
    <w:rsid w:val="00670485"/>
    <w:rsid w:val="00670C00"/>
    <w:rsid w:val="00671102"/>
    <w:rsid w:val="0067318B"/>
    <w:rsid w:val="00673519"/>
    <w:rsid w:val="00674623"/>
    <w:rsid w:val="00675041"/>
    <w:rsid w:val="00677EA0"/>
    <w:rsid w:val="0068127C"/>
    <w:rsid w:val="00681305"/>
    <w:rsid w:val="0068176C"/>
    <w:rsid w:val="00686C6E"/>
    <w:rsid w:val="00686C87"/>
    <w:rsid w:val="00690053"/>
    <w:rsid w:val="00690ED5"/>
    <w:rsid w:val="0069561E"/>
    <w:rsid w:val="0069609E"/>
    <w:rsid w:val="006960FA"/>
    <w:rsid w:val="00697DCD"/>
    <w:rsid w:val="006A29CD"/>
    <w:rsid w:val="006A352C"/>
    <w:rsid w:val="006A3816"/>
    <w:rsid w:val="006A4E14"/>
    <w:rsid w:val="006A5D8F"/>
    <w:rsid w:val="006A6484"/>
    <w:rsid w:val="006A6852"/>
    <w:rsid w:val="006B3BD8"/>
    <w:rsid w:val="006B5761"/>
    <w:rsid w:val="006B6001"/>
    <w:rsid w:val="006B6C5E"/>
    <w:rsid w:val="006B7ACC"/>
    <w:rsid w:val="006B7BDE"/>
    <w:rsid w:val="006C38B5"/>
    <w:rsid w:val="006C3AB2"/>
    <w:rsid w:val="006C429D"/>
    <w:rsid w:val="006C4BC5"/>
    <w:rsid w:val="006D0912"/>
    <w:rsid w:val="006D0E85"/>
    <w:rsid w:val="006D1C8B"/>
    <w:rsid w:val="006D1E34"/>
    <w:rsid w:val="006D2EBD"/>
    <w:rsid w:val="006D32A6"/>
    <w:rsid w:val="006D4DCA"/>
    <w:rsid w:val="006D599C"/>
    <w:rsid w:val="006D5EFE"/>
    <w:rsid w:val="006D6573"/>
    <w:rsid w:val="006D6E98"/>
    <w:rsid w:val="006E35B1"/>
    <w:rsid w:val="006E43B4"/>
    <w:rsid w:val="006E4E18"/>
    <w:rsid w:val="006E577C"/>
    <w:rsid w:val="006F1478"/>
    <w:rsid w:val="006F1775"/>
    <w:rsid w:val="006F1A9E"/>
    <w:rsid w:val="006F1C36"/>
    <w:rsid w:val="006F76EA"/>
    <w:rsid w:val="0070038F"/>
    <w:rsid w:val="00700795"/>
    <w:rsid w:val="007007D4"/>
    <w:rsid w:val="00700D77"/>
    <w:rsid w:val="00701572"/>
    <w:rsid w:val="007019C7"/>
    <w:rsid w:val="007025E3"/>
    <w:rsid w:val="0070457C"/>
    <w:rsid w:val="007052F1"/>
    <w:rsid w:val="0070783B"/>
    <w:rsid w:val="00707EFD"/>
    <w:rsid w:val="00711C48"/>
    <w:rsid w:val="00711DC1"/>
    <w:rsid w:val="0071287B"/>
    <w:rsid w:val="00712DE9"/>
    <w:rsid w:val="00712E45"/>
    <w:rsid w:val="00713B18"/>
    <w:rsid w:val="00714ADC"/>
    <w:rsid w:val="00715E54"/>
    <w:rsid w:val="007208C1"/>
    <w:rsid w:val="00720CA8"/>
    <w:rsid w:val="00720EEB"/>
    <w:rsid w:val="00731CC9"/>
    <w:rsid w:val="007333B4"/>
    <w:rsid w:val="0073381A"/>
    <w:rsid w:val="0073518E"/>
    <w:rsid w:val="007369A5"/>
    <w:rsid w:val="00740440"/>
    <w:rsid w:val="0074275D"/>
    <w:rsid w:val="0074381A"/>
    <w:rsid w:val="0074489F"/>
    <w:rsid w:val="00747AEC"/>
    <w:rsid w:val="00747D00"/>
    <w:rsid w:val="00750454"/>
    <w:rsid w:val="0075053D"/>
    <w:rsid w:val="007519EF"/>
    <w:rsid w:val="007534AE"/>
    <w:rsid w:val="007544C5"/>
    <w:rsid w:val="00754F2C"/>
    <w:rsid w:val="00755B49"/>
    <w:rsid w:val="00756250"/>
    <w:rsid w:val="00756841"/>
    <w:rsid w:val="00757C8E"/>
    <w:rsid w:val="00762040"/>
    <w:rsid w:val="007642ED"/>
    <w:rsid w:val="0076560D"/>
    <w:rsid w:val="00766B04"/>
    <w:rsid w:val="00767109"/>
    <w:rsid w:val="00772659"/>
    <w:rsid w:val="007726E1"/>
    <w:rsid w:val="00773A7A"/>
    <w:rsid w:val="00774451"/>
    <w:rsid w:val="00774A57"/>
    <w:rsid w:val="007759EA"/>
    <w:rsid w:val="00775C75"/>
    <w:rsid w:val="00776E94"/>
    <w:rsid w:val="00777247"/>
    <w:rsid w:val="00781364"/>
    <w:rsid w:val="00785494"/>
    <w:rsid w:val="00785F64"/>
    <w:rsid w:val="00786B30"/>
    <w:rsid w:val="00786F6D"/>
    <w:rsid w:val="00787FCE"/>
    <w:rsid w:val="00790BC4"/>
    <w:rsid w:val="007923AC"/>
    <w:rsid w:val="00794019"/>
    <w:rsid w:val="007940FF"/>
    <w:rsid w:val="007A16F4"/>
    <w:rsid w:val="007A2125"/>
    <w:rsid w:val="007A2BAE"/>
    <w:rsid w:val="007A308A"/>
    <w:rsid w:val="007A41FC"/>
    <w:rsid w:val="007A500F"/>
    <w:rsid w:val="007A5AD1"/>
    <w:rsid w:val="007A726A"/>
    <w:rsid w:val="007A7909"/>
    <w:rsid w:val="007B3CC6"/>
    <w:rsid w:val="007B410E"/>
    <w:rsid w:val="007B4208"/>
    <w:rsid w:val="007B4700"/>
    <w:rsid w:val="007B5765"/>
    <w:rsid w:val="007B5C34"/>
    <w:rsid w:val="007B5DA3"/>
    <w:rsid w:val="007C0F67"/>
    <w:rsid w:val="007C1330"/>
    <w:rsid w:val="007C142C"/>
    <w:rsid w:val="007C31F9"/>
    <w:rsid w:val="007C34D4"/>
    <w:rsid w:val="007C4859"/>
    <w:rsid w:val="007C5D76"/>
    <w:rsid w:val="007C62F4"/>
    <w:rsid w:val="007C661B"/>
    <w:rsid w:val="007C677D"/>
    <w:rsid w:val="007C6C1C"/>
    <w:rsid w:val="007C6DA2"/>
    <w:rsid w:val="007D39C1"/>
    <w:rsid w:val="007D4C96"/>
    <w:rsid w:val="007D5771"/>
    <w:rsid w:val="007E0DF3"/>
    <w:rsid w:val="007E4910"/>
    <w:rsid w:val="007E4C82"/>
    <w:rsid w:val="007E5D3A"/>
    <w:rsid w:val="007E64E6"/>
    <w:rsid w:val="007E6DA6"/>
    <w:rsid w:val="007E7232"/>
    <w:rsid w:val="007E7A90"/>
    <w:rsid w:val="007F35F3"/>
    <w:rsid w:val="007F509F"/>
    <w:rsid w:val="007F6845"/>
    <w:rsid w:val="007F7BB9"/>
    <w:rsid w:val="0080077C"/>
    <w:rsid w:val="00801EBC"/>
    <w:rsid w:val="008023C5"/>
    <w:rsid w:val="008024F0"/>
    <w:rsid w:val="00802B2C"/>
    <w:rsid w:val="00803242"/>
    <w:rsid w:val="00804904"/>
    <w:rsid w:val="00805C98"/>
    <w:rsid w:val="008062AF"/>
    <w:rsid w:val="00810B05"/>
    <w:rsid w:val="00811DE0"/>
    <w:rsid w:val="00812239"/>
    <w:rsid w:val="00814087"/>
    <w:rsid w:val="00815800"/>
    <w:rsid w:val="00816802"/>
    <w:rsid w:val="00823353"/>
    <w:rsid w:val="0082505C"/>
    <w:rsid w:val="0082538B"/>
    <w:rsid w:val="008258B4"/>
    <w:rsid w:val="00825BC6"/>
    <w:rsid w:val="00825FFA"/>
    <w:rsid w:val="00826334"/>
    <w:rsid w:val="00827F52"/>
    <w:rsid w:val="00830B9F"/>
    <w:rsid w:val="00830DC7"/>
    <w:rsid w:val="008325DE"/>
    <w:rsid w:val="0083338B"/>
    <w:rsid w:val="008351FB"/>
    <w:rsid w:val="008356D3"/>
    <w:rsid w:val="00840D02"/>
    <w:rsid w:val="008434AE"/>
    <w:rsid w:val="00843993"/>
    <w:rsid w:val="00845EEC"/>
    <w:rsid w:val="00846194"/>
    <w:rsid w:val="00846631"/>
    <w:rsid w:val="0084723A"/>
    <w:rsid w:val="00852036"/>
    <w:rsid w:val="00853001"/>
    <w:rsid w:val="0085331D"/>
    <w:rsid w:val="008549E3"/>
    <w:rsid w:val="008567FB"/>
    <w:rsid w:val="008575D9"/>
    <w:rsid w:val="008609E5"/>
    <w:rsid w:val="00865974"/>
    <w:rsid w:val="00865EF0"/>
    <w:rsid w:val="00866685"/>
    <w:rsid w:val="00867286"/>
    <w:rsid w:val="00867802"/>
    <w:rsid w:val="00867923"/>
    <w:rsid w:val="00871ABB"/>
    <w:rsid w:val="008736D6"/>
    <w:rsid w:val="00874AA2"/>
    <w:rsid w:val="00876D56"/>
    <w:rsid w:val="00876D96"/>
    <w:rsid w:val="008774B6"/>
    <w:rsid w:val="00881023"/>
    <w:rsid w:val="008813BE"/>
    <w:rsid w:val="00881B3B"/>
    <w:rsid w:val="00881E94"/>
    <w:rsid w:val="00882226"/>
    <w:rsid w:val="008824D5"/>
    <w:rsid w:val="008825C6"/>
    <w:rsid w:val="00882BA2"/>
    <w:rsid w:val="00891069"/>
    <w:rsid w:val="0089120A"/>
    <w:rsid w:val="008916AC"/>
    <w:rsid w:val="008923A8"/>
    <w:rsid w:val="00892FF0"/>
    <w:rsid w:val="00893753"/>
    <w:rsid w:val="008939ED"/>
    <w:rsid w:val="00894B42"/>
    <w:rsid w:val="00895DA7"/>
    <w:rsid w:val="00896268"/>
    <w:rsid w:val="008A0DA5"/>
    <w:rsid w:val="008A1080"/>
    <w:rsid w:val="008A1D18"/>
    <w:rsid w:val="008A2E17"/>
    <w:rsid w:val="008A375B"/>
    <w:rsid w:val="008A503C"/>
    <w:rsid w:val="008A6DB6"/>
    <w:rsid w:val="008B03D5"/>
    <w:rsid w:val="008B136E"/>
    <w:rsid w:val="008B3509"/>
    <w:rsid w:val="008B3CD4"/>
    <w:rsid w:val="008B65D1"/>
    <w:rsid w:val="008B7D75"/>
    <w:rsid w:val="008B7E92"/>
    <w:rsid w:val="008C1D56"/>
    <w:rsid w:val="008C224C"/>
    <w:rsid w:val="008C2940"/>
    <w:rsid w:val="008C369B"/>
    <w:rsid w:val="008C5F67"/>
    <w:rsid w:val="008C6998"/>
    <w:rsid w:val="008D0E1A"/>
    <w:rsid w:val="008D4557"/>
    <w:rsid w:val="008D5D46"/>
    <w:rsid w:val="008D604F"/>
    <w:rsid w:val="008D6207"/>
    <w:rsid w:val="008D7050"/>
    <w:rsid w:val="008E087E"/>
    <w:rsid w:val="008E0D89"/>
    <w:rsid w:val="008E24F0"/>
    <w:rsid w:val="008E322F"/>
    <w:rsid w:val="008E49F5"/>
    <w:rsid w:val="008E4A11"/>
    <w:rsid w:val="008E4F0B"/>
    <w:rsid w:val="008E7FA1"/>
    <w:rsid w:val="008F1976"/>
    <w:rsid w:val="008F2114"/>
    <w:rsid w:val="008F2628"/>
    <w:rsid w:val="008F429F"/>
    <w:rsid w:val="008F6E76"/>
    <w:rsid w:val="00900BEB"/>
    <w:rsid w:val="009012BD"/>
    <w:rsid w:val="00901737"/>
    <w:rsid w:val="00901D1A"/>
    <w:rsid w:val="00901E28"/>
    <w:rsid w:val="0090248D"/>
    <w:rsid w:val="0090259B"/>
    <w:rsid w:val="00903590"/>
    <w:rsid w:val="00910BFC"/>
    <w:rsid w:val="00910DA6"/>
    <w:rsid w:val="00912125"/>
    <w:rsid w:val="00913EE9"/>
    <w:rsid w:val="00914A91"/>
    <w:rsid w:val="00915139"/>
    <w:rsid w:val="009151B8"/>
    <w:rsid w:val="00915642"/>
    <w:rsid w:val="00915A92"/>
    <w:rsid w:val="00920CF9"/>
    <w:rsid w:val="00921C72"/>
    <w:rsid w:val="00921F1B"/>
    <w:rsid w:val="00923FDF"/>
    <w:rsid w:val="00927A57"/>
    <w:rsid w:val="00930B2C"/>
    <w:rsid w:val="00933B81"/>
    <w:rsid w:val="00933D7E"/>
    <w:rsid w:val="009349B0"/>
    <w:rsid w:val="00935120"/>
    <w:rsid w:val="0093779E"/>
    <w:rsid w:val="009401B7"/>
    <w:rsid w:val="00940739"/>
    <w:rsid w:val="00941FB9"/>
    <w:rsid w:val="00942A4B"/>
    <w:rsid w:val="00942E8C"/>
    <w:rsid w:val="009432D9"/>
    <w:rsid w:val="0094437C"/>
    <w:rsid w:val="00944DEE"/>
    <w:rsid w:val="00946A84"/>
    <w:rsid w:val="00950D25"/>
    <w:rsid w:val="009524A3"/>
    <w:rsid w:val="009538F7"/>
    <w:rsid w:val="00953D41"/>
    <w:rsid w:val="00953FF1"/>
    <w:rsid w:val="00954B33"/>
    <w:rsid w:val="00954C7D"/>
    <w:rsid w:val="00955B73"/>
    <w:rsid w:val="0096008A"/>
    <w:rsid w:val="009616D1"/>
    <w:rsid w:val="009627A7"/>
    <w:rsid w:val="0096653C"/>
    <w:rsid w:val="0096691B"/>
    <w:rsid w:val="00966F3B"/>
    <w:rsid w:val="00966F97"/>
    <w:rsid w:val="00972BCE"/>
    <w:rsid w:val="00975C46"/>
    <w:rsid w:val="00976718"/>
    <w:rsid w:val="00980158"/>
    <w:rsid w:val="0098048C"/>
    <w:rsid w:val="0098064C"/>
    <w:rsid w:val="00980757"/>
    <w:rsid w:val="00982CB4"/>
    <w:rsid w:val="009832B6"/>
    <w:rsid w:val="009833D6"/>
    <w:rsid w:val="009849A3"/>
    <w:rsid w:val="0099040A"/>
    <w:rsid w:val="00991CD3"/>
    <w:rsid w:val="00993985"/>
    <w:rsid w:val="00995C85"/>
    <w:rsid w:val="00995E78"/>
    <w:rsid w:val="009A0240"/>
    <w:rsid w:val="009A1FBF"/>
    <w:rsid w:val="009A354C"/>
    <w:rsid w:val="009A65AC"/>
    <w:rsid w:val="009A6BA5"/>
    <w:rsid w:val="009A75DE"/>
    <w:rsid w:val="009B0290"/>
    <w:rsid w:val="009B3AE0"/>
    <w:rsid w:val="009B45FD"/>
    <w:rsid w:val="009B4830"/>
    <w:rsid w:val="009B509E"/>
    <w:rsid w:val="009B6A62"/>
    <w:rsid w:val="009C1456"/>
    <w:rsid w:val="009C1DB7"/>
    <w:rsid w:val="009C5142"/>
    <w:rsid w:val="009D195D"/>
    <w:rsid w:val="009D25CF"/>
    <w:rsid w:val="009D6396"/>
    <w:rsid w:val="009E0057"/>
    <w:rsid w:val="009E0FBE"/>
    <w:rsid w:val="009E3508"/>
    <w:rsid w:val="009E36CF"/>
    <w:rsid w:val="009E3C82"/>
    <w:rsid w:val="009E42AB"/>
    <w:rsid w:val="009E5C1A"/>
    <w:rsid w:val="009E5D10"/>
    <w:rsid w:val="009E7213"/>
    <w:rsid w:val="009E795E"/>
    <w:rsid w:val="009F024D"/>
    <w:rsid w:val="009F3C7B"/>
    <w:rsid w:val="009F4D2E"/>
    <w:rsid w:val="009F50B8"/>
    <w:rsid w:val="009F5B50"/>
    <w:rsid w:val="00A0372D"/>
    <w:rsid w:val="00A057A0"/>
    <w:rsid w:val="00A0678D"/>
    <w:rsid w:val="00A06CD9"/>
    <w:rsid w:val="00A130D1"/>
    <w:rsid w:val="00A14B5D"/>
    <w:rsid w:val="00A154C3"/>
    <w:rsid w:val="00A176CF"/>
    <w:rsid w:val="00A21DF9"/>
    <w:rsid w:val="00A220E2"/>
    <w:rsid w:val="00A23198"/>
    <w:rsid w:val="00A2604E"/>
    <w:rsid w:val="00A26FF7"/>
    <w:rsid w:val="00A27713"/>
    <w:rsid w:val="00A27DA9"/>
    <w:rsid w:val="00A302C8"/>
    <w:rsid w:val="00A30F46"/>
    <w:rsid w:val="00A33AB1"/>
    <w:rsid w:val="00A33C94"/>
    <w:rsid w:val="00A35D15"/>
    <w:rsid w:val="00A37E87"/>
    <w:rsid w:val="00A37FA5"/>
    <w:rsid w:val="00A40B5E"/>
    <w:rsid w:val="00A413C4"/>
    <w:rsid w:val="00A44016"/>
    <w:rsid w:val="00A44F5F"/>
    <w:rsid w:val="00A458B7"/>
    <w:rsid w:val="00A46ABA"/>
    <w:rsid w:val="00A46E22"/>
    <w:rsid w:val="00A47B9E"/>
    <w:rsid w:val="00A5022B"/>
    <w:rsid w:val="00A50351"/>
    <w:rsid w:val="00A505B0"/>
    <w:rsid w:val="00A51AE7"/>
    <w:rsid w:val="00A521E0"/>
    <w:rsid w:val="00A521F8"/>
    <w:rsid w:val="00A52A92"/>
    <w:rsid w:val="00A5432C"/>
    <w:rsid w:val="00A543AF"/>
    <w:rsid w:val="00A5517B"/>
    <w:rsid w:val="00A60674"/>
    <w:rsid w:val="00A60E16"/>
    <w:rsid w:val="00A640ED"/>
    <w:rsid w:val="00A65715"/>
    <w:rsid w:val="00A66163"/>
    <w:rsid w:val="00A66601"/>
    <w:rsid w:val="00A66CC4"/>
    <w:rsid w:val="00A707C8"/>
    <w:rsid w:val="00A72680"/>
    <w:rsid w:val="00A7355F"/>
    <w:rsid w:val="00A744E7"/>
    <w:rsid w:val="00A74A6A"/>
    <w:rsid w:val="00A75104"/>
    <w:rsid w:val="00A77CAD"/>
    <w:rsid w:val="00A77D90"/>
    <w:rsid w:val="00A8053A"/>
    <w:rsid w:val="00A80A5B"/>
    <w:rsid w:val="00A81C2E"/>
    <w:rsid w:val="00A829CF"/>
    <w:rsid w:val="00A84707"/>
    <w:rsid w:val="00A84D31"/>
    <w:rsid w:val="00A864D9"/>
    <w:rsid w:val="00A8712A"/>
    <w:rsid w:val="00A915D4"/>
    <w:rsid w:val="00A9435C"/>
    <w:rsid w:val="00A95403"/>
    <w:rsid w:val="00A957E7"/>
    <w:rsid w:val="00A97030"/>
    <w:rsid w:val="00AA1AC6"/>
    <w:rsid w:val="00AA30D5"/>
    <w:rsid w:val="00AA3E01"/>
    <w:rsid w:val="00AA4151"/>
    <w:rsid w:val="00AA4811"/>
    <w:rsid w:val="00AA6034"/>
    <w:rsid w:val="00AA61D2"/>
    <w:rsid w:val="00AB0988"/>
    <w:rsid w:val="00AB136F"/>
    <w:rsid w:val="00AB2415"/>
    <w:rsid w:val="00AB2CAF"/>
    <w:rsid w:val="00AB2DB0"/>
    <w:rsid w:val="00AB5397"/>
    <w:rsid w:val="00AC376E"/>
    <w:rsid w:val="00AC37BC"/>
    <w:rsid w:val="00AC5AA9"/>
    <w:rsid w:val="00AC73CB"/>
    <w:rsid w:val="00AC7871"/>
    <w:rsid w:val="00AD1CAF"/>
    <w:rsid w:val="00AD202D"/>
    <w:rsid w:val="00AD3CF8"/>
    <w:rsid w:val="00AD3DA9"/>
    <w:rsid w:val="00AD3F7E"/>
    <w:rsid w:val="00AD4030"/>
    <w:rsid w:val="00AD6FB5"/>
    <w:rsid w:val="00AD73AC"/>
    <w:rsid w:val="00AD75B9"/>
    <w:rsid w:val="00AE15AA"/>
    <w:rsid w:val="00AE1B49"/>
    <w:rsid w:val="00AE3072"/>
    <w:rsid w:val="00AE361D"/>
    <w:rsid w:val="00AE3B5D"/>
    <w:rsid w:val="00AE5026"/>
    <w:rsid w:val="00AE691E"/>
    <w:rsid w:val="00AF2486"/>
    <w:rsid w:val="00AF46CE"/>
    <w:rsid w:val="00AF487F"/>
    <w:rsid w:val="00AF4FB0"/>
    <w:rsid w:val="00AF5802"/>
    <w:rsid w:val="00AF74A2"/>
    <w:rsid w:val="00B0046B"/>
    <w:rsid w:val="00B00C79"/>
    <w:rsid w:val="00B01FB3"/>
    <w:rsid w:val="00B02D8B"/>
    <w:rsid w:val="00B02F99"/>
    <w:rsid w:val="00B04133"/>
    <w:rsid w:val="00B04868"/>
    <w:rsid w:val="00B04931"/>
    <w:rsid w:val="00B04E24"/>
    <w:rsid w:val="00B05632"/>
    <w:rsid w:val="00B05A2F"/>
    <w:rsid w:val="00B10CB6"/>
    <w:rsid w:val="00B1147F"/>
    <w:rsid w:val="00B1225E"/>
    <w:rsid w:val="00B12566"/>
    <w:rsid w:val="00B147DF"/>
    <w:rsid w:val="00B15988"/>
    <w:rsid w:val="00B17E58"/>
    <w:rsid w:val="00B20030"/>
    <w:rsid w:val="00B20385"/>
    <w:rsid w:val="00B229C2"/>
    <w:rsid w:val="00B254C1"/>
    <w:rsid w:val="00B260FD"/>
    <w:rsid w:val="00B26499"/>
    <w:rsid w:val="00B27D3E"/>
    <w:rsid w:val="00B32436"/>
    <w:rsid w:val="00B329BB"/>
    <w:rsid w:val="00B33267"/>
    <w:rsid w:val="00B33C45"/>
    <w:rsid w:val="00B35914"/>
    <w:rsid w:val="00B36937"/>
    <w:rsid w:val="00B36DFB"/>
    <w:rsid w:val="00B412B1"/>
    <w:rsid w:val="00B4397E"/>
    <w:rsid w:val="00B47B18"/>
    <w:rsid w:val="00B505A3"/>
    <w:rsid w:val="00B51260"/>
    <w:rsid w:val="00B515C2"/>
    <w:rsid w:val="00B52E44"/>
    <w:rsid w:val="00B532CA"/>
    <w:rsid w:val="00B5390B"/>
    <w:rsid w:val="00B5590B"/>
    <w:rsid w:val="00B56348"/>
    <w:rsid w:val="00B61AC2"/>
    <w:rsid w:val="00B62F7E"/>
    <w:rsid w:val="00B63172"/>
    <w:rsid w:val="00B63520"/>
    <w:rsid w:val="00B63F90"/>
    <w:rsid w:val="00B64DF7"/>
    <w:rsid w:val="00B6509C"/>
    <w:rsid w:val="00B65848"/>
    <w:rsid w:val="00B6683F"/>
    <w:rsid w:val="00B677BA"/>
    <w:rsid w:val="00B70202"/>
    <w:rsid w:val="00B71878"/>
    <w:rsid w:val="00B71D81"/>
    <w:rsid w:val="00B71E53"/>
    <w:rsid w:val="00B723A7"/>
    <w:rsid w:val="00B723BA"/>
    <w:rsid w:val="00B72E16"/>
    <w:rsid w:val="00B73BE1"/>
    <w:rsid w:val="00B745BE"/>
    <w:rsid w:val="00B75C60"/>
    <w:rsid w:val="00B76C15"/>
    <w:rsid w:val="00B8051E"/>
    <w:rsid w:val="00B824A1"/>
    <w:rsid w:val="00B82DE6"/>
    <w:rsid w:val="00B8319C"/>
    <w:rsid w:val="00B83ADD"/>
    <w:rsid w:val="00B86170"/>
    <w:rsid w:val="00B91212"/>
    <w:rsid w:val="00B925AC"/>
    <w:rsid w:val="00B933FE"/>
    <w:rsid w:val="00B94A81"/>
    <w:rsid w:val="00B94BDD"/>
    <w:rsid w:val="00B9658E"/>
    <w:rsid w:val="00B97085"/>
    <w:rsid w:val="00BA0D6E"/>
    <w:rsid w:val="00BA0FD0"/>
    <w:rsid w:val="00BA28B9"/>
    <w:rsid w:val="00BA5318"/>
    <w:rsid w:val="00BA5D26"/>
    <w:rsid w:val="00BA5D5B"/>
    <w:rsid w:val="00BA6ABC"/>
    <w:rsid w:val="00BA709C"/>
    <w:rsid w:val="00BA71AA"/>
    <w:rsid w:val="00BB0B00"/>
    <w:rsid w:val="00BB0BA1"/>
    <w:rsid w:val="00BB0E1E"/>
    <w:rsid w:val="00BB1737"/>
    <w:rsid w:val="00BB2156"/>
    <w:rsid w:val="00BB3B65"/>
    <w:rsid w:val="00BB5E3C"/>
    <w:rsid w:val="00BB686F"/>
    <w:rsid w:val="00BB7153"/>
    <w:rsid w:val="00BB7207"/>
    <w:rsid w:val="00BC0CC5"/>
    <w:rsid w:val="00BC1763"/>
    <w:rsid w:val="00BC29FA"/>
    <w:rsid w:val="00BC3EF4"/>
    <w:rsid w:val="00BC58A2"/>
    <w:rsid w:val="00BC63DC"/>
    <w:rsid w:val="00BC669C"/>
    <w:rsid w:val="00BD166D"/>
    <w:rsid w:val="00BD1A9E"/>
    <w:rsid w:val="00BD2142"/>
    <w:rsid w:val="00BD2287"/>
    <w:rsid w:val="00BD7E7D"/>
    <w:rsid w:val="00BE273A"/>
    <w:rsid w:val="00BE32E9"/>
    <w:rsid w:val="00BE4224"/>
    <w:rsid w:val="00BE4931"/>
    <w:rsid w:val="00BE4D67"/>
    <w:rsid w:val="00BF02FD"/>
    <w:rsid w:val="00BF1382"/>
    <w:rsid w:val="00BF1B86"/>
    <w:rsid w:val="00BF1F94"/>
    <w:rsid w:val="00BF2119"/>
    <w:rsid w:val="00BF6648"/>
    <w:rsid w:val="00BF6E06"/>
    <w:rsid w:val="00C01D0B"/>
    <w:rsid w:val="00C028C2"/>
    <w:rsid w:val="00C04178"/>
    <w:rsid w:val="00C04A19"/>
    <w:rsid w:val="00C0564F"/>
    <w:rsid w:val="00C064F1"/>
    <w:rsid w:val="00C06831"/>
    <w:rsid w:val="00C07E09"/>
    <w:rsid w:val="00C10362"/>
    <w:rsid w:val="00C10390"/>
    <w:rsid w:val="00C146B6"/>
    <w:rsid w:val="00C14866"/>
    <w:rsid w:val="00C16147"/>
    <w:rsid w:val="00C20D05"/>
    <w:rsid w:val="00C221EA"/>
    <w:rsid w:val="00C22A31"/>
    <w:rsid w:val="00C23114"/>
    <w:rsid w:val="00C23DDE"/>
    <w:rsid w:val="00C2449A"/>
    <w:rsid w:val="00C2549A"/>
    <w:rsid w:val="00C26228"/>
    <w:rsid w:val="00C30EB3"/>
    <w:rsid w:val="00C31F54"/>
    <w:rsid w:val="00C3208E"/>
    <w:rsid w:val="00C3245F"/>
    <w:rsid w:val="00C32BC2"/>
    <w:rsid w:val="00C333A2"/>
    <w:rsid w:val="00C34653"/>
    <w:rsid w:val="00C34C15"/>
    <w:rsid w:val="00C35B9A"/>
    <w:rsid w:val="00C363DD"/>
    <w:rsid w:val="00C371E6"/>
    <w:rsid w:val="00C37E4E"/>
    <w:rsid w:val="00C41B55"/>
    <w:rsid w:val="00C430A9"/>
    <w:rsid w:val="00C44432"/>
    <w:rsid w:val="00C44EBC"/>
    <w:rsid w:val="00C4514B"/>
    <w:rsid w:val="00C51B4D"/>
    <w:rsid w:val="00C53900"/>
    <w:rsid w:val="00C53ECC"/>
    <w:rsid w:val="00C566A6"/>
    <w:rsid w:val="00C6295A"/>
    <w:rsid w:val="00C62EDE"/>
    <w:rsid w:val="00C661E4"/>
    <w:rsid w:val="00C67FF9"/>
    <w:rsid w:val="00C701A3"/>
    <w:rsid w:val="00C71DB7"/>
    <w:rsid w:val="00C72B74"/>
    <w:rsid w:val="00C744A9"/>
    <w:rsid w:val="00C74D06"/>
    <w:rsid w:val="00C76EAE"/>
    <w:rsid w:val="00C77C23"/>
    <w:rsid w:val="00C80006"/>
    <w:rsid w:val="00C82972"/>
    <w:rsid w:val="00C85279"/>
    <w:rsid w:val="00C857B3"/>
    <w:rsid w:val="00C8598F"/>
    <w:rsid w:val="00C85B04"/>
    <w:rsid w:val="00C85B7F"/>
    <w:rsid w:val="00C85F3F"/>
    <w:rsid w:val="00C85F84"/>
    <w:rsid w:val="00C86C66"/>
    <w:rsid w:val="00C8756A"/>
    <w:rsid w:val="00C87FF6"/>
    <w:rsid w:val="00C91014"/>
    <w:rsid w:val="00C927A3"/>
    <w:rsid w:val="00CA1C22"/>
    <w:rsid w:val="00CA4665"/>
    <w:rsid w:val="00CA57B6"/>
    <w:rsid w:val="00CA6B34"/>
    <w:rsid w:val="00CA7D68"/>
    <w:rsid w:val="00CB0616"/>
    <w:rsid w:val="00CB1A16"/>
    <w:rsid w:val="00CB40B2"/>
    <w:rsid w:val="00CB6F5F"/>
    <w:rsid w:val="00CB72A6"/>
    <w:rsid w:val="00CC01CE"/>
    <w:rsid w:val="00CC1789"/>
    <w:rsid w:val="00CC42AA"/>
    <w:rsid w:val="00CC621D"/>
    <w:rsid w:val="00CC7DE7"/>
    <w:rsid w:val="00CD1D55"/>
    <w:rsid w:val="00CD4A3D"/>
    <w:rsid w:val="00CD5515"/>
    <w:rsid w:val="00CE0C43"/>
    <w:rsid w:val="00CE2AF0"/>
    <w:rsid w:val="00CE6344"/>
    <w:rsid w:val="00CE79D7"/>
    <w:rsid w:val="00CE7FFA"/>
    <w:rsid w:val="00CF1CC5"/>
    <w:rsid w:val="00D024C7"/>
    <w:rsid w:val="00D027CA"/>
    <w:rsid w:val="00D02AF7"/>
    <w:rsid w:val="00D04A55"/>
    <w:rsid w:val="00D04E1B"/>
    <w:rsid w:val="00D06B68"/>
    <w:rsid w:val="00D101BB"/>
    <w:rsid w:val="00D1135E"/>
    <w:rsid w:val="00D12B0A"/>
    <w:rsid w:val="00D12BE1"/>
    <w:rsid w:val="00D149F5"/>
    <w:rsid w:val="00D20545"/>
    <w:rsid w:val="00D20AEA"/>
    <w:rsid w:val="00D22667"/>
    <w:rsid w:val="00D25BAC"/>
    <w:rsid w:val="00D31B08"/>
    <w:rsid w:val="00D31C72"/>
    <w:rsid w:val="00D33B09"/>
    <w:rsid w:val="00D33B72"/>
    <w:rsid w:val="00D33DFD"/>
    <w:rsid w:val="00D34924"/>
    <w:rsid w:val="00D355BA"/>
    <w:rsid w:val="00D35825"/>
    <w:rsid w:val="00D358A3"/>
    <w:rsid w:val="00D35E51"/>
    <w:rsid w:val="00D432BE"/>
    <w:rsid w:val="00D4391A"/>
    <w:rsid w:val="00D43E1C"/>
    <w:rsid w:val="00D44435"/>
    <w:rsid w:val="00D46EE6"/>
    <w:rsid w:val="00D50CFE"/>
    <w:rsid w:val="00D5126A"/>
    <w:rsid w:val="00D52139"/>
    <w:rsid w:val="00D52B41"/>
    <w:rsid w:val="00D53E62"/>
    <w:rsid w:val="00D53F8E"/>
    <w:rsid w:val="00D54700"/>
    <w:rsid w:val="00D54F5E"/>
    <w:rsid w:val="00D55C12"/>
    <w:rsid w:val="00D5713D"/>
    <w:rsid w:val="00D57C89"/>
    <w:rsid w:val="00D600D9"/>
    <w:rsid w:val="00D615AA"/>
    <w:rsid w:val="00D63B63"/>
    <w:rsid w:val="00D658FD"/>
    <w:rsid w:val="00D6782D"/>
    <w:rsid w:val="00D67DF2"/>
    <w:rsid w:val="00D71310"/>
    <w:rsid w:val="00D73897"/>
    <w:rsid w:val="00D73E6B"/>
    <w:rsid w:val="00D7410A"/>
    <w:rsid w:val="00D765EA"/>
    <w:rsid w:val="00D80D0E"/>
    <w:rsid w:val="00D822F1"/>
    <w:rsid w:val="00D8363A"/>
    <w:rsid w:val="00D83818"/>
    <w:rsid w:val="00D90929"/>
    <w:rsid w:val="00D90B7A"/>
    <w:rsid w:val="00D934DF"/>
    <w:rsid w:val="00D97E7C"/>
    <w:rsid w:val="00DA07CB"/>
    <w:rsid w:val="00DA52AC"/>
    <w:rsid w:val="00DA783F"/>
    <w:rsid w:val="00DB25AF"/>
    <w:rsid w:val="00DB441C"/>
    <w:rsid w:val="00DB46C3"/>
    <w:rsid w:val="00DB5244"/>
    <w:rsid w:val="00DB77C0"/>
    <w:rsid w:val="00DC139D"/>
    <w:rsid w:val="00DC1FC6"/>
    <w:rsid w:val="00DC2849"/>
    <w:rsid w:val="00DC2883"/>
    <w:rsid w:val="00DC2B87"/>
    <w:rsid w:val="00DC2C08"/>
    <w:rsid w:val="00DC4132"/>
    <w:rsid w:val="00DC4566"/>
    <w:rsid w:val="00DC59A6"/>
    <w:rsid w:val="00DC6006"/>
    <w:rsid w:val="00DC6AB4"/>
    <w:rsid w:val="00DD110E"/>
    <w:rsid w:val="00DD1129"/>
    <w:rsid w:val="00DD1AC2"/>
    <w:rsid w:val="00DD40D7"/>
    <w:rsid w:val="00DD422F"/>
    <w:rsid w:val="00DD42F6"/>
    <w:rsid w:val="00DD4357"/>
    <w:rsid w:val="00DE0BF0"/>
    <w:rsid w:val="00DE165E"/>
    <w:rsid w:val="00DE49C2"/>
    <w:rsid w:val="00DE5555"/>
    <w:rsid w:val="00DE7446"/>
    <w:rsid w:val="00DF00B9"/>
    <w:rsid w:val="00DF0229"/>
    <w:rsid w:val="00DF071D"/>
    <w:rsid w:val="00DF1964"/>
    <w:rsid w:val="00DF2727"/>
    <w:rsid w:val="00DF2747"/>
    <w:rsid w:val="00DF2B03"/>
    <w:rsid w:val="00DF3140"/>
    <w:rsid w:val="00DF4E19"/>
    <w:rsid w:val="00DF61E9"/>
    <w:rsid w:val="00DF6744"/>
    <w:rsid w:val="00DF6FF5"/>
    <w:rsid w:val="00DF7A8A"/>
    <w:rsid w:val="00E0331E"/>
    <w:rsid w:val="00E100C3"/>
    <w:rsid w:val="00E13293"/>
    <w:rsid w:val="00E13DDB"/>
    <w:rsid w:val="00E1404C"/>
    <w:rsid w:val="00E1518B"/>
    <w:rsid w:val="00E15472"/>
    <w:rsid w:val="00E16235"/>
    <w:rsid w:val="00E1682B"/>
    <w:rsid w:val="00E17F11"/>
    <w:rsid w:val="00E22C3F"/>
    <w:rsid w:val="00E25436"/>
    <w:rsid w:val="00E26244"/>
    <w:rsid w:val="00E269CA"/>
    <w:rsid w:val="00E3050D"/>
    <w:rsid w:val="00E30C08"/>
    <w:rsid w:val="00E33594"/>
    <w:rsid w:val="00E350E1"/>
    <w:rsid w:val="00E35B45"/>
    <w:rsid w:val="00E375A3"/>
    <w:rsid w:val="00E378E7"/>
    <w:rsid w:val="00E40619"/>
    <w:rsid w:val="00E40F09"/>
    <w:rsid w:val="00E41687"/>
    <w:rsid w:val="00E42F1D"/>
    <w:rsid w:val="00E43502"/>
    <w:rsid w:val="00E43F0D"/>
    <w:rsid w:val="00E446B5"/>
    <w:rsid w:val="00E45F45"/>
    <w:rsid w:val="00E47343"/>
    <w:rsid w:val="00E51741"/>
    <w:rsid w:val="00E52A46"/>
    <w:rsid w:val="00E55E8A"/>
    <w:rsid w:val="00E56219"/>
    <w:rsid w:val="00E56480"/>
    <w:rsid w:val="00E56728"/>
    <w:rsid w:val="00E5674B"/>
    <w:rsid w:val="00E611A8"/>
    <w:rsid w:val="00E61FE0"/>
    <w:rsid w:val="00E624A1"/>
    <w:rsid w:val="00E64C5F"/>
    <w:rsid w:val="00E65F62"/>
    <w:rsid w:val="00E661FD"/>
    <w:rsid w:val="00E718E7"/>
    <w:rsid w:val="00E725C1"/>
    <w:rsid w:val="00E76C7A"/>
    <w:rsid w:val="00E82B1F"/>
    <w:rsid w:val="00E82E61"/>
    <w:rsid w:val="00E83636"/>
    <w:rsid w:val="00E84167"/>
    <w:rsid w:val="00E87B3C"/>
    <w:rsid w:val="00E90214"/>
    <w:rsid w:val="00E9146C"/>
    <w:rsid w:val="00E914C2"/>
    <w:rsid w:val="00E95234"/>
    <w:rsid w:val="00E95ADC"/>
    <w:rsid w:val="00E963DE"/>
    <w:rsid w:val="00EA1999"/>
    <w:rsid w:val="00EA1E53"/>
    <w:rsid w:val="00EA3CF7"/>
    <w:rsid w:val="00EA681E"/>
    <w:rsid w:val="00EA7445"/>
    <w:rsid w:val="00EB3BF2"/>
    <w:rsid w:val="00EB50DB"/>
    <w:rsid w:val="00EB5311"/>
    <w:rsid w:val="00EC03BD"/>
    <w:rsid w:val="00EC1698"/>
    <w:rsid w:val="00EC374E"/>
    <w:rsid w:val="00EC37EE"/>
    <w:rsid w:val="00EC444E"/>
    <w:rsid w:val="00EC5A92"/>
    <w:rsid w:val="00EC66C0"/>
    <w:rsid w:val="00EC6CE8"/>
    <w:rsid w:val="00EC6E55"/>
    <w:rsid w:val="00ED7BF3"/>
    <w:rsid w:val="00EE05DA"/>
    <w:rsid w:val="00EE19E6"/>
    <w:rsid w:val="00EE1CD0"/>
    <w:rsid w:val="00EE37C7"/>
    <w:rsid w:val="00EE48D3"/>
    <w:rsid w:val="00EE50C3"/>
    <w:rsid w:val="00EE5EE5"/>
    <w:rsid w:val="00EF27DE"/>
    <w:rsid w:val="00EF63E6"/>
    <w:rsid w:val="00EF6854"/>
    <w:rsid w:val="00EF7935"/>
    <w:rsid w:val="00F0037B"/>
    <w:rsid w:val="00F01E8D"/>
    <w:rsid w:val="00F0696A"/>
    <w:rsid w:val="00F06D3C"/>
    <w:rsid w:val="00F07FA3"/>
    <w:rsid w:val="00F10446"/>
    <w:rsid w:val="00F110C1"/>
    <w:rsid w:val="00F11B0F"/>
    <w:rsid w:val="00F13686"/>
    <w:rsid w:val="00F1597D"/>
    <w:rsid w:val="00F159E0"/>
    <w:rsid w:val="00F16620"/>
    <w:rsid w:val="00F16780"/>
    <w:rsid w:val="00F16D3D"/>
    <w:rsid w:val="00F20505"/>
    <w:rsid w:val="00F22FF3"/>
    <w:rsid w:val="00F234AC"/>
    <w:rsid w:val="00F23872"/>
    <w:rsid w:val="00F23B76"/>
    <w:rsid w:val="00F2446C"/>
    <w:rsid w:val="00F245B2"/>
    <w:rsid w:val="00F30D5B"/>
    <w:rsid w:val="00F31779"/>
    <w:rsid w:val="00F33317"/>
    <w:rsid w:val="00F3454D"/>
    <w:rsid w:val="00F35020"/>
    <w:rsid w:val="00F351A7"/>
    <w:rsid w:val="00F358A9"/>
    <w:rsid w:val="00F35C77"/>
    <w:rsid w:val="00F37548"/>
    <w:rsid w:val="00F40740"/>
    <w:rsid w:val="00F4326D"/>
    <w:rsid w:val="00F44FFF"/>
    <w:rsid w:val="00F45051"/>
    <w:rsid w:val="00F50BC6"/>
    <w:rsid w:val="00F51C53"/>
    <w:rsid w:val="00F53FD1"/>
    <w:rsid w:val="00F61370"/>
    <w:rsid w:val="00F614A3"/>
    <w:rsid w:val="00F61D01"/>
    <w:rsid w:val="00F623CD"/>
    <w:rsid w:val="00F64340"/>
    <w:rsid w:val="00F64A09"/>
    <w:rsid w:val="00F64A24"/>
    <w:rsid w:val="00F650D9"/>
    <w:rsid w:val="00F6545B"/>
    <w:rsid w:val="00F6566F"/>
    <w:rsid w:val="00F706B5"/>
    <w:rsid w:val="00F715A6"/>
    <w:rsid w:val="00F71DBF"/>
    <w:rsid w:val="00F7371F"/>
    <w:rsid w:val="00F7375E"/>
    <w:rsid w:val="00F7403A"/>
    <w:rsid w:val="00F76110"/>
    <w:rsid w:val="00F80898"/>
    <w:rsid w:val="00F81588"/>
    <w:rsid w:val="00F81BAA"/>
    <w:rsid w:val="00F830C8"/>
    <w:rsid w:val="00F8373F"/>
    <w:rsid w:val="00F85A81"/>
    <w:rsid w:val="00F8730A"/>
    <w:rsid w:val="00F87E91"/>
    <w:rsid w:val="00F906E3"/>
    <w:rsid w:val="00F910CF"/>
    <w:rsid w:val="00F958DC"/>
    <w:rsid w:val="00F97889"/>
    <w:rsid w:val="00F97917"/>
    <w:rsid w:val="00F97DC8"/>
    <w:rsid w:val="00FA11EA"/>
    <w:rsid w:val="00FA2443"/>
    <w:rsid w:val="00FA42C5"/>
    <w:rsid w:val="00FA7587"/>
    <w:rsid w:val="00FB0D17"/>
    <w:rsid w:val="00FB1148"/>
    <w:rsid w:val="00FB2B94"/>
    <w:rsid w:val="00FB55C8"/>
    <w:rsid w:val="00FB6271"/>
    <w:rsid w:val="00FB668C"/>
    <w:rsid w:val="00FC1565"/>
    <w:rsid w:val="00FC20E2"/>
    <w:rsid w:val="00FC3768"/>
    <w:rsid w:val="00FC3F8E"/>
    <w:rsid w:val="00FC5B49"/>
    <w:rsid w:val="00FC5C27"/>
    <w:rsid w:val="00FD0770"/>
    <w:rsid w:val="00FD127B"/>
    <w:rsid w:val="00FD161D"/>
    <w:rsid w:val="00FD165D"/>
    <w:rsid w:val="00FD68EA"/>
    <w:rsid w:val="00FD76BC"/>
    <w:rsid w:val="00FD7747"/>
    <w:rsid w:val="00FE100F"/>
    <w:rsid w:val="00FE23BF"/>
    <w:rsid w:val="00FE433C"/>
    <w:rsid w:val="00FE4342"/>
    <w:rsid w:val="00FE45AA"/>
    <w:rsid w:val="00FE4F75"/>
    <w:rsid w:val="00FE5FC1"/>
    <w:rsid w:val="00FE6086"/>
    <w:rsid w:val="00FE65CA"/>
    <w:rsid w:val="00FE6E72"/>
    <w:rsid w:val="00FE7B36"/>
    <w:rsid w:val="00FF0B88"/>
    <w:rsid w:val="00FF3D84"/>
    <w:rsid w:val="00FF5599"/>
    <w:rsid w:val="00FF55F9"/>
    <w:rsid w:val="00FF5F1D"/>
    <w:rsid w:val="00FF69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7EDD8EE-1D88-4327-8DE0-BA8A51A7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80D"/>
    <w:rPr>
      <w:rFonts w:ascii="Arial" w:eastAsia="Times New Roman" w:hAnsi="Arial"/>
      <w:sz w:val="24"/>
      <w:lang w:val="es-ES_tradnl" w:eastAsia="es-ES"/>
    </w:rPr>
  </w:style>
  <w:style w:type="paragraph" w:styleId="Ttulo1">
    <w:name w:val="heading 1"/>
    <w:basedOn w:val="Normal"/>
    <w:next w:val="Normal"/>
    <w:link w:val="Ttulo1Car"/>
    <w:qFormat/>
    <w:rsid w:val="001C770A"/>
    <w:pPr>
      <w:keepNext/>
      <w:suppressAutoHyphens/>
      <w:jc w:val="center"/>
      <w:outlineLvl w:val="0"/>
    </w:pPr>
    <w:rPr>
      <w:b/>
    </w:rPr>
  </w:style>
  <w:style w:type="paragraph" w:styleId="Ttulo2">
    <w:name w:val="heading 2"/>
    <w:basedOn w:val="Normal"/>
    <w:next w:val="Normal"/>
    <w:link w:val="Ttulo2Car"/>
    <w:qFormat/>
    <w:rsid w:val="001C770A"/>
    <w:pPr>
      <w:keepNext/>
      <w:jc w:val="center"/>
      <w:outlineLvl w:val="1"/>
    </w:pPr>
    <w:rPr>
      <w:b/>
      <w:szCs w:val="24"/>
      <w:lang w:eastAsia="x-none"/>
    </w:rPr>
  </w:style>
  <w:style w:type="paragraph" w:styleId="Ttulo3">
    <w:name w:val="heading 3"/>
    <w:basedOn w:val="Normal"/>
    <w:next w:val="Normal"/>
    <w:link w:val="Ttulo3Car"/>
    <w:uiPriority w:val="9"/>
    <w:unhideWhenUsed/>
    <w:qFormat/>
    <w:rsid w:val="005512F8"/>
    <w:pPr>
      <w:keepNext/>
      <w:spacing w:before="240" w:after="60"/>
      <w:outlineLvl w:val="2"/>
    </w:pPr>
    <w:rPr>
      <w:b/>
      <w:bCs/>
      <w:szCs w:val="26"/>
    </w:rPr>
  </w:style>
  <w:style w:type="paragraph" w:styleId="Ttulo4">
    <w:name w:val="heading 4"/>
    <w:basedOn w:val="Normal"/>
    <w:next w:val="Normal"/>
    <w:link w:val="Ttulo4Car"/>
    <w:uiPriority w:val="9"/>
    <w:unhideWhenUsed/>
    <w:qFormat/>
    <w:rsid w:val="00DF071D"/>
    <w:pPr>
      <w:keepNext/>
      <w:spacing w:before="240" w:after="60"/>
      <w:outlineLvl w:val="3"/>
    </w:pPr>
    <w:rPr>
      <w:b/>
      <w:bCs/>
      <w:szCs w:val="28"/>
    </w:rPr>
  </w:style>
  <w:style w:type="paragraph" w:styleId="Ttulo5">
    <w:name w:val="heading 5"/>
    <w:basedOn w:val="Normal"/>
    <w:next w:val="Normal"/>
    <w:link w:val="Ttulo5Car"/>
    <w:uiPriority w:val="9"/>
    <w:unhideWhenUsed/>
    <w:qFormat/>
    <w:rsid w:val="00DF071D"/>
    <w:pPr>
      <w:spacing w:before="240" w:after="60"/>
      <w:outlineLvl w:val="4"/>
    </w:pPr>
    <w:rPr>
      <w:b/>
      <w:bCs/>
      <w:iCs/>
      <w:szCs w:val="26"/>
    </w:rPr>
  </w:style>
  <w:style w:type="paragraph" w:styleId="Ttulo6">
    <w:name w:val="heading 6"/>
    <w:basedOn w:val="Normal"/>
    <w:next w:val="Normal"/>
    <w:link w:val="Ttulo6Car"/>
    <w:autoRedefine/>
    <w:uiPriority w:val="9"/>
    <w:unhideWhenUsed/>
    <w:qFormat/>
    <w:rsid w:val="00F650D9"/>
    <w:pPr>
      <w:numPr>
        <w:numId w:val="33"/>
      </w:numPr>
      <w:spacing w:before="240" w:after="60"/>
      <w:outlineLvl w:val="5"/>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C770A"/>
    <w:rPr>
      <w:rFonts w:ascii="Arial" w:eastAsia="Times New Roman" w:hAnsi="Arial"/>
      <w:b/>
      <w:sz w:val="24"/>
      <w:lang w:val="es-ES_tradnl" w:eastAsia="es-ES"/>
    </w:rPr>
  </w:style>
  <w:style w:type="character" w:customStyle="1" w:styleId="Ttulo2Car">
    <w:name w:val="Título 2 Car"/>
    <w:link w:val="Ttulo2"/>
    <w:rsid w:val="001C770A"/>
    <w:rPr>
      <w:rFonts w:ascii="Arial" w:eastAsia="Times New Roman" w:hAnsi="Arial"/>
      <w:b/>
      <w:sz w:val="24"/>
      <w:szCs w:val="24"/>
      <w:lang w:val="es-ES_tradnl" w:eastAsia="x-none"/>
    </w:rPr>
  </w:style>
  <w:style w:type="paragraph" w:styleId="Encabezado">
    <w:name w:val="header"/>
    <w:basedOn w:val="Normal"/>
    <w:link w:val="EncabezadoCar"/>
    <w:uiPriority w:val="99"/>
    <w:rsid w:val="00B00C79"/>
    <w:pPr>
      <w:tabs>
        <w:tab w:val="center" w:pos="4252"/>
        <w:tab w:val="right" w:pos="8504"/>
      </w:tabs>
    </w:pPr>
  </w:style>
  <w:style w:type="character" w:customStyle="1" w:styleId="EncabezadoCar">
    <w:name w:val="Encabezado Car"/>
    <w:link w:val="Encabezado"/>
    <w:uiPriority w:val="99"/>
    <w:rsid w:val="00B00C79"/>
    <w:rPr>
      <w:rFonts w:ascii="Arial" w:eastAsia="Times New Roman" w:hAnsi="Arial" w:cs="Times New Roman"/>
      <w:sz w:val="24"/>
      <w:szCs w:val="20"/>
      <w:lang w:val="es-ES_tradnl" w:eastAsia="es-ES"/>
    </w:rPr>
  </w:style>
  <w:style w:type="character" w:styleId="Nmerodepgina">
    <w:name w:val="page number"/>
    <w:basedOn w:val="Fuentedeprrafopredeter"/>
    <w:rsid w:val="00B00C79"/>
  </w:style>
  <w:style w:type="paragraph" w:styleId="Piedepgina">
    <w:name w:val="footer"/>
    <w:basedOn w:val="Normal"/>
    <w:link w:val="PiedepginaCar"/>
    <w:uiPriority w:val="99"/>
    <w:rsid w:val="00B00C79"/>
    <w:pPr>
      <w:tabs>
        <w:tab w:val="center" w:pos="4252"/>
        <w:tab w:val="right" w:pos="8504"/>
      </w:tabs>
    </w:pPr>
    <w:rPr>
      <w:rFonts w:ascii="Times New Roman" w:hAnsi="Times New Roman"/>
      <w:szCs w:val="24"/>
      <w:lang w:val="es-CO" w:eastAsia="x-none"/>
    </w:rPr>
  </w:style>
  <w:style w:type="character" w:customStyle="1" w:styleId="PiedepginaCar">
    <w:name w:val="Pie de página Car"/>
    <w:link w:val="Piedepgina"/>
    <w:uiPriority w:val="99"/>
    <w:rsid w:val="00B00C79"/>
    <w:rPr>
      <w:rFonts w:ascii="Times New Roman" w:eastAsia="Times New Roman" w:hAnsi="Times New Roman" w:cs="Times New Roman"/>
      <w:sz w:val="24"/>
      <w:szCs w:val="24"/>
      <w:lang w:val="es-CO"/>
    </w:rPr>
  </w:style>
  <w:style w:type="paragraph" w:styleId="Textoindependiente2">
    <w:name w:val="Body Text 2"/>
    <w:basedOn w:val="Normal"/>
    <w:link w:val="Textoindependiente2Car"/>
    <w:rsid w:val="00B00C79"/>
    <w:pPr>
      <w:jc w:val="both"/>
    </w:pPr>
    <w:rPr>
      <w:color w:val="FF0000"/>
      <w:szCs w:val="24"/>
      <w:lang w:eastAsia="x-none"/>
    </w:rPr>
  </w:style>
  <w:style w:type="character" w:customStyle="1" w:styleId="Textoindependiente2Car">
    <w:name w:val="Texto independiente 2 Car"/>
    <w:link w:val="Textoindependiente2"/>
    <w:rsid w:val="00B00C79"/>
    <w:rPr>
      <w:rFonts w:ascii="Arial" w:eastAsia="Times New Roman" w:hAnsi="Arial" w:cs="Times New Roman"/>
      <w:color w:val="FF0000"/>
      <w:sz w:val="24"/>
      <w:szCs w:val="24"/>
      <w:lang w:val="es-ES_tradnl"/>
    </w:rPr>
  </w:style>
  <w:style w:type="paragraph" w:styleId="Textodeglobo">
    <w:name w:val="Balloon Text"/>
    <w:basedOn w:val="Normal"/>
    <w:link w:val="TextodegloboCar"/>
    <w:semiHidden/>
    <w:rsid w:val="00B00C79"/>
    <w:rPr>
      <w:rFonts w:ascii="Tahoma" w:hAnsi="Tahoma"/>
      <w:sz w:val="16"/>
      <w:szCs w:val="16"/>
      <w:lang w:val="x-none"/>
    </w:rPr>
  </w:style>
  <w:style w:type="character" w:customStyle="1" w:styleId="TextodegloboCar">
    <w:name w:val="Texto de globo Car"/>
    <w:link w:val="Textodeglobo"/>
    <w:semiHidden/>
    <w:rsid w:val="00B00C79"/>
    <w:rPr>
      <w:rFonts w:ascii="Tahoma" w:eastAsia="Times New Roman" w:hAnsi="Tahoma" w:cs="Tahoma"/>
      <w:sz w:val="16"/>
      <w:szCs w:val="16"/>
      <w:lang w:eastAsia="es-ES"/>
    </w:rPr>
  </w:style>
  <w:style w:type="character" w:customStyle="1" w:styleId="st">
    <w:name w:val="st"/>
    <w:basedOn w:val="Fuentedeprrafopredeter"/>
    <w:rsid w:val="00B05A2F"/>
  </w:style>
  <w:style w:type="paragraph" w:styleId="NormalWeb">
    <w:name w:val="Normal (Web)"/>
    <w:basedOn w:val="Normal"/>
    <w:uiPriority w:val="99"/>
    <w:unhideWhenUsed/>
    <w:rsid w:val="006A6484"/>
    <w:pPr>
      <w:spacing w:before="100" w:beforeAutospacing="1" w:after="100" w:afterAutospacing="1"/>
    </w:pPr>
    <w:rPr>
      <w:rFonts w:ascii="Times New Roman" w:hAnsi="Times New Roman"/>
      <w:szCs w:val="24"/>
      <w:lang w:val="es-CO" w:eastAsia="es-CO"/>
    </w:rPr>
  </w:style>
  <w:style w:type="paragraph" w:styleId="Descripcin">
    <w:name w:val="caption"/>
    <w:basedOn w:val="Normal"/>
    <w:next w:val="Normal"/>
    <w:uiPriority w:val="35"/>
    <w:qFormat/>
    <w:rsid w:val="005261E3"/>
    <w:rPr>
      <w:b/>
      <w:bCs/>
      <w:sz w:val="20"/>
      <w:lang w:val="es-ES"/>
    </w:rPr>
  </w:style>
  <w:style w:type="paragraph" w:customStyle="1" w:styleId="Default">
    <w:name w:val="Default"/>
    <w:rsid w:val="005261E3"/>
    <w:pPr>
      <w:autoSpaceDE w:val="0"/>
      <w:autoSpaceDN w:val="0"/>
      <w:adjustRightInd w:val="0"/>
    </w:pPr>
    <w:rPr>
      <w:rFonts w:ascii="Arial" w:eastAsia="Times New Roman" w:hAnsi="Arial" w:cs="Arial"/>
      <w:color w:val="000000"/>
      <w:sz w:val="24"/>
      <w:szCs w:val="24"/>
    </w:rPr>
  </w:style>
  <w:style w:type="paragraph" w:styleId="Textoindependiente">
    <w:name w:val="Body Text"/>
    <w:basedOn w:val="Normal"/>
    <w:link w:val="TextoindependienteCar"/>
    <w:uiPriority w:val="99"/>
    <w:unhideWhenUsed/>
    <w:rsid w:val="00141548"/>
    <w:pPr>
      <w:spacing w:after="120"/>
    </w:pPr>
    <w:rPr>
      <w:lang w:eastAsia="x-none"/>
    </w:rPr>
  </w:style>
  <w:style w:type="character" w:customStyle="1" w:styleId="TextoindependienteCar">
    <w:name w:val="Texto independiente Car"/>
    <w:link w:val="Textoindependiente"/>
    <w:uiPriority w:val="99"/>
    <w:rsid w:val="00141548"/>
    <w:rPr>
      <w:rFonts w:ascii="Arial" w:eastAsia="Times New Roman" w:hAnsi="Arial"/>
      <w:sz w:val="24"/>
      <w:lang w:val="es-ES_tradnl"/>
    </w:rPr>
  </w:style>
  <w:style w:type="paragraph" w:styleId="Prrafodelista">
    <w:name w:val="List Paragraph"/>
    <w:basedOn w:val="Normal"/>
    <w:link w:val="PrrafodelistaCar"/>
    <w:qFormat/>
    <w:rsid w:val="00141548"/>
    <w:pPr>
      <w:ind w:left="708"/>
    </w:pPr>
    <w:rPr>
      <w:rFonts w:ascii="Times New Roman" w:hAnsi="Times New Roman"/>
      <w:lang w:val="es-ES"/>
    </w:rPr>
  </w:style>
  <w:style w:type="paragraph" w:customStyle="1" w:styleId="CM73">
    <w:name w:val="CM73"/>
    <w:basedOn w:val="Default"/>
    <w:next w:val="Default"/>
    <w:uiPriority w:val="99"/>
    <w:rsid w:val="00846194"/>
    <w:rPr>
      <w:rFonts w:eastAsia="Calibri"/>
      <w:color w:val="auto"/>
      <w:lang w:val="es-ES" w:eastAsia="en-US"/>
    </w:rPr>
  </w:style>
  <w:style w:type="paragraph" w:styleId="Sinespaciado">
    <w:name w:val="No Spacing"/>
    <w:uiPriority w:val="1"/>
    <w:qFormat/>
    <w:rsid w:val="002E6958"/>
    <w:rPr>
      <w:rFonts w:ascii="Arial" w:eastAsia="Times New Roman" w:hAnsi="Arial"/>
      <w:sz w:val="24"/>
      <w:lang w:val="es-ES_tradnl" w:eastAsia="es-ES"/>
    </w:rPr>
  </w:style>
  <w:style w:type="character" w:styleId="Refdecomentario">
    <w:name w:val="annotation reference"/>
    <w:uiPriority w:val="99"/>
    <w:semiHidden/>
    <w:unhideWhenUsed/>
    <w:rsid w:val="00CB6F5F"/>
    <w:rPr>
      <w:sz w:val="16"/>
      <w:szCs w:val="16"/>
    </w:rPr>
  </w:style>
  <w:style w:type="paragraph" w:styleId="Textocomentario">
    <w:name w:val="annotation text"/>
    <w:basedOn w:val="Normal"/>
    <w:link w:val="TextocomentarioCar"/>
    <w:uiPriority w:val="99"/>
    <w:unhideWhenUsed/>
    <w:rsid w:val="00CB6F5F"/>
    <w:rPr>
      <w:sz w:val="20"/>
    </w:rPr>
  </w:style>
  <w:style w:type="character" w:customStyle="1" w:styleId="TextocomentarioCar">
    <w:name w:val="Texto comentario Car"/>
    <w:link w:val="Textocomentario"/>
    <w:uiPriority w:val="99"/>
    <w:rsid w:val="00CB6F5F"/>
    <w:rPr>
      <w:rFonts w:ascii="Arial" w:eastAsia="Times New Roman" w:hAnsi="Arial"/>
      <w:lang w:val="es-ES_tradnl" w:eastAsia="es-ES"/>
    </w:rPr>
  </w:style>
  <w:style w:type="paragraph" w:styleId="Asuntodelcomentario">
    <w:name w:val="annotation subject"/>
    <w:basedOn w:val="Textocomentario"/>
    <w:next w:val="Textocomentario"/>
    <w:link w:val="AsuntodelcomentarioCar"/>
    <w:uiPriority w:val="99"/>
    <w:semiHidden/>
    <w:unhideWhenUsed/>
    <w:rsid w:val="00CB6F5F"/>
    <w:rPr>
      <w:b/>
      <w:bCs/>
    </w:rPr>
  </w:style>
  <w:style w:type="character" w:customStyle="1" w:styleId="AsuntodelcomentarioCar">
    <w:name w:val="Asunto del comentario Car"/>
    <w:link w:val="Asuntodelcomentario"/>
    <w:uiPriority w:val="99"/>
    <w:semiHidden/>
    <w:rsid w:val="00CB6F5F"/>
    <w:rPr>
      <w:rFonts w:ascii="Arial" w:eastAsia="Times New Roman" w:hAnsi="Arial"/>
      <w:b/>
      <w:bCs/>
      <w:lang w:val="es-ES_tradnl" w:eastAsia="es-ES"/>
    </w:rPr>
  </w:style>
  <w:style w:type="character" w:customStyle="1" w:styleId="PrrafodelistaCar">
    <w:name w:val="Párrafo de lista Car"/>
    <w:link w:val="Prrafodelista"/>
    <w:uiPriority w:val="34"/>
    <w:locked/>
    <w:rsid w:val="00D12B0A"/>
    <w:rPr>
      <w:rFonts w:ascii="Times New Roman" w:eastAsia="Times New Roman" w:hAnsi="Times New Roman"/>
      <w:sz w:val="24"/>
    </w:rPr>
  </w:style>
  <w:style w:type="character" w:customStyle="1" w:styleId="Ttulo3Car">
    <w:name w:val="Título 3 Car"/>
    <w:link w:val="Ttulo3"/>
    <w:uiPriority w:val="9"/>
    <w:rsid w:val="005512F8"/>
    <w:rPr>
      <w:rFonts w:ascii="Arial" w:eastAsia="Times New Roman" w:hAnsi="Arial"/>
      <w:b/>
      <w:bCs/>
      <w:sz w:val="24"/>
      <w:szCs w:val="26"/>
      <w:lang w:val="es-ES_tradnl" w:eastAsia="es-ES"/>
    </w:rPr>
  </w:style>
  <w:style w:type="character" w:customStyle="1" w:styleId="apple-converted-space">
    <w:name w:val="apple-converted-space"/>
    <w:rsid w:val="00183D06"/>
  </w:style>
  <w:style w:type="table" w:styleId="Sombreadoclaro">
    <w:name w:val="Light Shading"/>
    <w:basedOn w:val="Tablanormal"/>
    <w:uiPriority w:val="60"/>
    <w:rsid w:val="00183D06"/>
    <w:rPr>
      <w:rFonts w:ascii="Cambria" w:eastAsia="Cambria" w:hAnsi="Cambria"/>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DC1">
    <w:name w:val="toc 1"/>
    <w:basedOn w:val="Normal"/>
    <w:next w:val="Normal"/>
    <w:autoRedefine/>
    <w:uiPriority w:val="39"/>
    <w:unhideWhenUsed/>
    <w:qFormat/>
    <w:rsid w:val="009F5B50"/>
    <w:pPr>
      <w:tabs>
        <w:tab w:val="left" w:pos="851"/>
        <w:tab w:val="right" w:leader="dot" w:pos="8828"/>
      </w:tabs>
      <w:ind w:left="284" w:hanging="284"/>
      <w:jc w:val="both"/>
    </w:pPr>
    <w:rPr>
      <w:rFonts w:eastAsia="Cambria" w:cs="Arial"/>
      <w:noProof/>
      <w:color w:val="000000"/>
      <w:szCs w:val="24"/>
      <w:lang w:val="es-CO" w:eastAsia="en-US"/>
    </w:rPr>
  </w:style>
  <w:style w:type="paragraph" w:styleId="TDC2">
    <w:name w:val="toc 2"/>
    <w:basedOn w:val="Normal"/>
    <w:next w:val="Normal"/>
    <w:autoRedefine/>
    <w:uiPriority w:val="39"/>
    <w:unhideWhenUsed/>
    <w:qFormat/>
    <w:rsid w:val="009F5B50"/>
    <w:pPr>
      <w:numPr>
        <w:ilvl w:val="1"/>
        <w:numId w:val="1"/>
      </w:numPr>
      <w:tabs>
        <w:tab w:val="num" w:pos="360"/>
        <w:tab w:val="left" w:pos="880"/>
        <w:tab w:val="right" w:leader="dot" w:pos="8828"/>
      </w:tabs>
      <w:spacing w:line="360" w:lineRule="auto"/>
      <w:ind w:left="0" w:firstLine="0"/>
      <w:jc w:val="both"/>
    </w:pPr>
    <w:rPr>
      <w:rFonts w:eastAsia="Cambria" w:cs="Arial"/>
      <w:szCs w:val="22"/>
      <w:lang w:val="es-CO" w:eastAsia="x-none"/>
    </w:rPr>
  </w:style>
  <w:style w:type="character" w:styleId="Hipervnculo">
    <w:name w:val="Hyperlink"/>
    <w:uiPriority w:val="99"/>
    <w:unhideWhenUsed/>
    <w:rsid w:val="009F5B50"/>
    <w:rPr>
      <w:color w:val="0000FF"/>
      <w:u w:val="single"/>
    </w:rPr>
  </w:style>
  <w:style w:type="character" w:styleId="Hipervnculovisitado">
    <w:name w:val="FollowedHyperlink"/>
    <w:uiPriority w:val="99"/>
    <w:semiHidden/>
    <w:unhideWhenUsed/>
    <w:rsid w:val="00681305"/>
    <w:rPr>
      <w:color w:val="954F72"/>
      <w:u w:val="single"/>
    </w:rPr>
  </w:style>
  <w:style w:type="character" w:customStyle="1" w:styleId="baj">
    <w:name w:val="b_aj"/>
    <w:rsid w:val="00B254C1"/>
  </w:style>
  <w:style w:type="paragraph" w:customStyle="1" w:styleId="m1248325484716764275gmail-msonormal">
    <w:name w:val="m_1248325484716764275gmail-msonormal"/>
    <w:basedOn w:val="Normal"/>
    <w:rsid w:val="009432D9"/>
    <w:pPr>
      <w:spacing w:before="100" w:beforeAutospacing="1" w:after="100" w:afterAutospacing="1"/>
    </w:pPr>
    <w:rPr>
      <w:rFonts w:ascii="Times New Roman" w:hAnsi="Times New Roman"/>
      <w:szCs w:val="24"/>
      <w:lang w:val="es-CO" w:eastAsia="es-CO"/>
    </w:rPr>
  </w:style>
  <w:style w:type="paragraph" w:styleId="Revisin">
    <w:name w:val="Revision"/>
    <w:hidden/>
    <w:uiPriority w:val="99"/>
    <w:semiHidden/>
    <w:rsid w:val="00CC01CE"/>
    <w:rPr>
      <w:rFonts w:ascii="Arial" w:eastAsia="Times New Roman" w:hAnsi="Arial"/>
      <w:sz w:val="24"/>
      <w:lang w:val="es-ES_tradnl" w:eastAsia="es-ES"/>
    </w:rPr>
  </w:style>
  <w:style w:type="character" w:customStyle="1" w:styleId="Ttulo4Car">
    <w:name w:val="Título 4 Car"/>
    <w:link w:val="Ttulo4"/>
    <w:uiPriority w:val="9"/>
    <w:rsid w:val="00DF071D"/>
    <w:rPr>
      <w:rFonts w:ascii="Arial" w:eastAsia="Times New Roman" w:hAnsi="Arial"/>
      <w:b/>
      <w:bCs/>
      <w:sz w:val="24"/>
      <w:szCs w:val="28"/>
      <w:lang w:val="es-ES_tradnl" w:eastAsia="es-ES"/>
    </w:rPr>
  </w:style>
  <w:style w:type="character" w:customStyle="1" w:styleId="Ttulo5Car">
    <w:name w:val="Título 5 Car"/>
    <w:link w:val="Ttulo5"/>
    <w:uiPriority w:val="9"/>
    <w:rsid w:val="00DF071D"/>
    <w:rPr>
      <w:rFonts w:ascii="Arial" w:eastAsia="Times New Roman" w:hAnsi="Arial"/>
      <w:b/>
      <w:bCs/>
      <w:iCs/>
      <w:sz w:val="24"/>
      <w:szCs w:val="26"/>
      <w:lang w:val="es-ES_tradnl" w:eastAsia="es-ES"/>
    </w:rPr>
  </w:style>
  <w:style w:type="character" w:customStyle="1" w:styleId="Ttulo6Car">
    <w:name w:val="Título 6 Car"/>
    <w:link w:val="Ttulo6"/>
    <w:uiPriority w:val="9"/>
    <w:rsid w:val="00F650D9"/>
    <w:rPr>
      <w:rFonts w:ascii="Arial" w:eastAsia="Times New Roman" w:hAnsi="Arial" w:cs="Times New Roman"/>
      <w:b/>
      <w:bCs/>
      <w:sz w:val="24"/>
      <w:szCs w:val="22"/>
      <w:lang w:val="es-ES_tradnl" w:eastAsia="es-ES"/>
    </w:rPr>
  </w:style>
  <w:style w:type="character" w:styleId="Textoennegrita">
    <w:name w:val="Strong"/>
    <w:uiPriority w:val="22"/>
    <w:qFormat/>
    <w:rsid w:val="006F1C36"/>
    <w:rPr>
      <w:b w:val="0"/>
      <w:bCs/>
    </w:rPr>
  </w:style>
  <w:style w:type="paragraph" w:styleId="Textonotapie">
    <w:name w:val="footnote text"/>
    <w:basedOn w:val="Normal"/>
    <w:link w:val="TextonotapieCar"/>
    <w:rsid w:val="00DB441C"/>
    <w:pPr>
      <w:spacing w:before="120" w:after="120"/>
      <w:jc w:val="both"/>
    </w:pPr>
    <w:rPr>
      <w:rFonts w:ascii="Times New Roman" w:hAnsi="Times New Roman"/>
      <w:noProof/>
      <w:sz w:val="16"/>
      <w:szCs w:val="16"/>
      <w:lang w:val="pt-BR"/>
    </w:rPr>
  </w:style>
  <w:style w:type="character" w:customStyle="1" w:styleId="TextonotapieCar">
    <w:name w:val="Texto nota pie Car"/>
    <w:link w:val="Textonotapie"/>
    <w:rsid w:val="00DB441C"/>
    <w:rPr>
      <w:rFonts w:ascii="Times New Roman" w:eastAsia="Times New Roman" w:hAnsi="Times New Roman"/>
      <w:noProof/>
      <w:sz w:val="16"/>
      <w:szCs w:val="16"/>
      <w:lang w:val="pt-BR" w:eastAsia="es-ES"/>
    </w:rPr>
  </w:style>
  <w:style w:type="character" w:styleId="Refdenotaalpie">
    <w:name w:val="footnote reference"/>
    <w:uiPriority w:val="99"/>
    <w:unhideWhenUsed/>
    <w:rsid w:val="00F97917"/>
    <w:rPr>
      <w:vertAlign w:val="superscript"/>
    </w:rPr>
  </w:style>
  <w:style w:type="paragraph" w:styleId="TtuloTDC">
    <w:name w:val="TOC Heading"/>
    <w:basedOn w:val="Ttulo1"/>
    <w:next w:val="Normal"/>
    <w:uiPriority w:val="39"/>
    <w:semiHidden/>
    <w:unhideWhenUsed/>
    <w:qFormat/>
    <w:rsid w:val="00775C75"/>
    <w:pPr>
      <w:keepLines/>
      <w:suppressAutoHyphens w:val="0"/>
      <w:spacing w:before="480" w:line="276" w:lineRule="auto"/>
      <w:jc w:val="left"/>
      <w:outlineLvl w:val="9"/>
    </w:pPr>
    <w:rPr>
      <w:rFonts w:ascii="Cambria" w:hAnsi="Cambria"/>
      <w:bCs/>
      <w:color w:val="365F91"/>
      <w:sz w:val="28"/>
      <w:szCs w:val="28"/>
      <w:lang w:val="es-CO" w:eastAsia="es-CO"/>
    </w:rPr>
  </w:style>
  <w:style w:type="paragraph" w:styleId="TDC3">
    <w:name w:val="toc 3"/>
    <w:basedOn w:val="Normal"/>
    <w:next w:val="Normal"/>
    <w:autoRedefine/>
    <w:uiPriority w:val="39"/>
    <w:unhideWhenUsed/>
    <w:qFormat/>
    <w:rsid w:val="00775C75"/>
    <w:pPr>
      <w:spacing w:after="100" w:line="276" w:lineRule="auto"/>
      <w:ind w:left="440"/>
    </w:pPr>
    <w:rPr>
      <w:rFonts w:ascii="Calibri" w:hAnsi="Calibri"/>
      <w:sz w:val="22"/>
      <w:szCs w:val="22"/>
      <w:lang w:val="es-CO" w:eastAsia="es-CO"/>
    </w:rPr>
  </w:style>
  <w:style w:type="table" w:styleId="Tablaconcuadrcula">
    <w:name w:val="Table Grid"/>
    <w:basedOn w:val="Tablanormal"/>
    <w:uiPriority w:val="59"/>
    <w:rsid w:val="00284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4532AF"/>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5263">
      <w:bodyDiv w:val="1"/>
      <w:marLeft w:val="0"/>
      <w:marRight w:val="0"/>
      <w:marTop w:val="0"/>
      <w:marBottom w:val="0"/>
      <w:divBdr>
        <w:top w:val="none" w:sz="0" w:space="0" w:color="auto"/>
        <w:left w:val="none" w:sz="0" w:space="0" w:color="auto"/>
        <w:bottom w:val="none" w:sz="0" w:space="0" w:color="auto"/>
        <w:right w:val="none" w:sz="0" w:space="0" w:color="auto"/>
      </w:divBdr>
    </w:div>
    <w:div w:id="160582651">
      <w:bodyDiv w:val="1"/>
      <w:marLeft w:val="0"/>
      <w:marRight w:val="0"/>
      <w:marTop w:val="0"/>
      <w:marBottom w:val="0"/>
      <w:divBdr>
        <w:top w:val="none" w:sz="0" w:space="0" w:color="auto"/>
        <w:left w:val="none" w:sz="0" w:space="0" w:color="auto"/>
        <w:bottom w:val="none" w:sz="0" w:space="0" w:color="auto"/>
        <w:right w:val="none" w:sz="0" w:space="0" w:color="auto"/>
      </w:divBdr>
    </w:div>
    <w:div w:id="327636287">
      <w:bodyDiv w:val="1"/>
      <w:marLeft w:val="0"/>
      <w:marRight w:val="0"/>
      <w:marTop w:val="0"/>
      <w:marBottom w:val="0"/>
      <w:divBdr>
        <w:top w:val="none" w:sz="0" w:space="0" w:color="auto"/>
        <w:left w:val="none" w:sz="0" w:space="0" w:color="auto"/>
        <w:bottom w:val="none" w:sz="0" w:space="0" w:color="auto"/>
        <w:right w:val="none" w:sz="0" w:space="0" w:color="auto"/>
      </w:divBdr>
    </w:div>
    <w:div w:id="449738428">
      <w:bodyDiv w:val="1"/>
      <w:marLeft w:val="0"/>
      <w:marRight w:val="0"/>
      <w:marTop w:val="0"/>
      <w:marBottom w:val="0"/>
      <w:divBdr>
        <w:top w:val="none" w:sz="0" w:space="0" w:color="auto"/>
        <w:left w:val="none" w:sz="0" w:space="0" w:color="auto"/>
        <w:bottom w:val="none" w:sz="0" w:space="0" w:color="auto"/>
        <w:right w:val="none" w:sz="0" w:space="0" w:color="auto"/>
      </w:divBdr>
    </w:div>
    <w:div w:id="704136542">
      <w:bodyDiv w:val="1"/>
      <w:marLeft w:val="0"/>
      <w:marRight w:val="0"/>
      <w:marTop w:val="0"/>
      <w:marBottom w:val="0"/>
      <w:divBdr>
        <w:top w:val="none" w:sz="0" w:space="0" w:color="auto"/>
        <w:left w:val="none" w:sz="0" w:space="0" w:color="auto"/>
        <w:bottom w:val="none" w:sz="0" w:space="0" w:color="auto"/>
        <w:right w:val="none" w:sz="0" w:space="0" w:color="auto"/>
      </w:divBdr>
      <w:divsChild>
        <w:div w:id="266276829">
          <w:marLeft w:val="0"/>
          <w:marRight w:val="0"/>
          <w:marTop w:val="0"/>
          <w:marBottom w:val="0"/>
          <w:divBdr>
            <w:top w:val="none" w:sz="0" w:space="0" w:color="auto"/>
            <w:left w:val="none" w:sz="0" w:space="0" w:color="auto"/>
            <w:bottom w:val="none" w:sz="0" w:space="0" w:color="auto"/>
            <w:right w:val="none" w:sz="0" w:space="0" w:color="auto"/>
          </w:divBdr>
        </w:div>
      </w:divsChild>
    </w:div>
    <w:div w:id="820654657">
      <w:bodyDiv w:val="1"/>
      <w:marLeft w:val="0"/>
      <w:marRight w:val="0"/>
      <w:marTop w:val="0"/>
      <w:marBottom w:val="0"/>
      <w:divBdr>
        <w:top w:val="none" w:sz="0" w:space="0" w:color="auto"/>
        <w:left w:val="none" w:sz="0" w:space="0" w:color="auto"/>
        <w:bottom w:val="none" w:sz="0" w:space="0" w:color="auto"/>
        <w:right w:val="none" w:sz="0" w:space="0" w:color="auto"/>
      </w:divBdr>
    </w:div>
    <w:div w:id="896017212">
      <w:bodyDiv w:val="1"/>
      <w:marLeft w:val="0"/>
      <w:marRight w:val="0"/>
      <w:marTop w:val="0"/>
      <w:marBottom w:val="0"/>
      <w:divBdr>
        <w:top w:val="none" w:sz="0" w:space="0" w:color="auto"/>
        <w:left w:val="none" w:sz="0" w:space="0" w:color="auto"/>
        <w:bottom w:val="none" w:sz="0" w:space="0" w:color="auto"/>
        <w:right w:val="none" w:sz="0" w:space="0" w:color="auto"/>
      </w:divBdr>
    </w:div>
    <w:div w:id="1154639608">
      <w:bodyDiv w:val="1"/>
      <w:marLeft w:val="0"/>
      <w:marRight w:val="0"/>
      <w:marTop w:val="0"/>
      <w:marBottom w:val="0"/>
      <w:divBdr>
        <w:top w:val="none" w:sz="0" w:space="0" w:color="auto"/>
        <w:left w:val="none" w:sz="0" w:space="0" w:color="auto"/>
        <w:bottom w:val="none" w:sz="0" w:space="0" w:color="auto"/>
        <w:right w:val="none" w:sz="0" w:space="0" w:color="auto"/>
      </w:divBdr>
    </w:div>
    <w:div w:id="1160196434">
      <w:bodyDiv w:val="1"/>
      <w:marLeft w:val="0"/>
      <w:marRight w:val="0"/>
      <w:marTop w:val="0"/>
      <w:marBottom w:val="0"/>
      <w:divBdr>
        <w:top w:val="none" w:sz="0" w:space="0" w:color="auto"/>
        <w:left w:val="none" w:sz="0" w:space="0" w:color="auto"/>
        <w:bottom w:val="none" w:sz="0" w:space="0" w:color="auto"/>
        <w:right w:val="none" w:sz="0" w:space="0" w:color="auto"/>
      </w:divBdr>
    </w:div>
    <w:div w:id="1204635759">
      <w:bodyDiv w:val="1"/>
      <w:marLeft w:val="0"/>
      <w:marRight w:val="0"/>
      <w:marTop w:val="0"/>
      <w:marBottom w:val="0"/>
      <w:divBdr>
        <w:top w:val="none" w:sz="0" w:space="0" w:color="auto"/>
        <w:left w:val="none" w:sz="0" w:space="0" w:color="auto"/>
        <w:bottom w:val="none" w:sz="0" w:space="0" w:color="auto"/>
        <w:right w:val="none" w:sz="0" w:space="0" w:color="auto"/>
      </w:divBdr>
    </w:div>
    <w:div w:id="1314094589">
      <w:bodyDiv w:val="1"/>
      <w:marLeft w:val="0"/>
      <w:marRight w:val="0"/>
      <w:marTop w:val="0"/>
      <w:marBottom w:val="0"/>
      <w:divBdr>
        <w:top w:val="none" w:sz="0" w:space="0" w:color="auto"/>
        <w:left w:val="none" w:sz="0" w:space="0" w:color="auto"/>
        <w:bottom w:val="none" w:sz="0" w:space="0" w:color="auto"/>
        <w:right w:val="none" w:sz="0" w:space="0" w:color="auto"/>
      </w:divBdr>
    </w:div>
    <w:div w:id="1930969236">
      <w:bodyDiv w:val="1"/>
      <w:marLeft w:val="0"/>
      <w:marRight w:val="0"/>
      <w:marTop w:val="0"/>
      <w:marBottom w:val="0"/>
      <w:divBdr>
        <w:top w:val="none" w:sz="0" w:space="0" w:color="auto"/>
        <w:left w:val="none" w:sz="0" w:space="0" w:color="auto"/>
        <w:bottom w:val="none" w:sz="0" w:space="0" w:color="auto"/>
        <w:right w:val="none" w:sz="0" w:space="0" w:color="auto"/>
      </w:divBdr>
      <w:divsChild>
        <w:div w:id="1588923192">
          <w:marLeft w:val="0"/>
          <w:marRight w:val="0"/>
          <w:marTop w:val="0"/>
          <w:marBottom w:val="0"/>
          <w:divBdr>
            <w:top w:val="none" w:sz="0" w:space="0" w:color="auto"/>
            <w:left w:val="none" w:sz="0" w:space="0" w:color="auto"/>
            <w:bottom w:val="none" w:sz="0" w:space="0" w:color="auto"/>
            <w:right w:val="none" w:sz="0" w:space="0" w:color="auto"/>
          </w:divBdr>
        </w:div>
        <w:div w:id="1600530024">
          <w:marLeft w:val="0"/>
          <w:marRight w:val="0"/>
          <w:marTop w:val="0"/>
          <w:marBottom w:val="0"/>
          <w:divBdr>
            <w:top w:val="none" w:sz="0" w:space="0" w:color="auto"/>
            <w:left w:val="none" w:sz="0" w:space="0" w:color="auto"/>
            <w:bottom w:val="none" w:sz="0" w:space="0" w:color="auto"/>
            <w:right w:val="none" w:sz="0" w:space="0" w:color="auto"/>
          </w:divBdr>
        </w:div>
        <w:div w:id="1910772670">
          <w:marLeft w:val="0"/>
          <w:marRight w:val="0"/>
          <w:marTop w:val="0"/>
          <w:marBottom w:val="0"/>
          <w:divBdr>
            <w:top w:val="none" w:sz="0" w:space="0" w:color="auto"/>
            <w:left w:val="none" w:sz="0" w:space="0" w:color="auto"/>
            <w:bottom w:val="none" w:sz="0" w:space="0" w:color="auto"/>
            <w:right w:val="none" w:sz="0" w:space="0" w:color="auto"/>
          </w:divBdr>
        </w:div>
      </w:divsChild>
    </w:div>
    <w:div w:id="2019237391">
      <w:bodyDiv w:val="1"/>
      <w:marLeft w:val="0"/>
      <w:marRight w:val="0"/>
      <w:marTop w:val="0"/>
      <w:marBottom w:val="0"/>
      <w:divBdr>
        <w:top w:val="none" w:sz="0" w:space="0" w:color="auto"/>
        <w:left w:val="none" w:sz="0" w:space="0" w:color="auto"/>
        <w:bottom w:val="none" w:sz="0" w:space="0" w:color="auto"/>
        <w:right w:val="none" w:sz="0" w:space="0" w:color="auto"/>
      </w:divBdr>
    </w:div>
    <w:div w:id="210163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Dep15</b:Tag>
    <b:SourceType>DocumentFromInternetSite</b:SourceType>
    <b:Guid>{B8E21098-CF83-4A61-8BFF-098C3319F1CF}</b:Guid>
    <b:Author>
      <b:Author>
        <b:Corporate>Departamento Nacional de Estadística-DANE</b:Corporate>
      </b:Author>
    </b:Author>
    <b:Title>Clasificación industrial internacional uniforme de todas las actividades económicas Revisón 4 adaptada para Colombia CIIU Rev.4 A.C.</b:Title>
    <b:YearAccessed>2015</b:YearAccessed>
    <b:MonthAccessed>Junio</b:MonthAccessed>
    <b:DayAccessed>20</b:DayAccessed>
    <b:URL>http://www.dane.gov.co/files/sen/nomenclatura/ciiu/CIIU_Rev4ac.pdf</b:URL>
    <b:Year>2009</b:Year>
    <b:RefOrder>2</b:RefOrder>
  </b:Source>
  <b:Source>
    <b:Tag>Pro101</b:Tag>
    <b:SourceType>DocumentFromInternetSite</b:SourceType>
    <b:Guid>{05E235EE-730B-4978-8C9D-27B1BE00D49C}</b:Guid>
    <b:Title>Marco flexible para la prevención y atención en caso de accidentes con productos químicos</b:Title>
    <b:Year>2010</b:Year>
    <b:Author>
      <b:Author>
        <b:Corporate>Programa de las Naciones Unidas para el Medio Ambiente</b:Corporate>
      </b:Author>
    </b:Author>
    <b:YearAccessed>2015</b:YearAccessed>
    <b:MonthAccessed>Noviembre</b:MonthAccessed>
    <b:DayAccessed>5</b:DayAccessed>
    <b:URL>http://www.unep.org/resourceefficiency/Portals/24147/Safer%20Production%20(Web%20uploads)/UNEP_Flexible_Framework_Guidance_Spanish.pdf</b:URL>
    <b:RefOrder>3</b:RefOrder>
  </b:Source>
  <b:Source>
    <b:Tag>LEG16</b:Tag>
    <b:SourceType>InternetSite</b:SourceType>
    <b:Guid>{B1DDB8E4-5E16-410F-BE74-EBE822972FB3}</b:Guid>
    <b:Title>Comunidad contable</b:Title>
    <b:Year>2016</b:Year>
    <b:Month>Abril</b:Month>
    <b:Day>5</b:Day>
    <b:YearAccessed>2016</b:YearAccessed>
    <b:MonthAccessed>Abril</b:MonthAccessed>
    <b:DayAccessed>5</b:DayAccessed>
    <b:URL>http://www.comunidadcontable.com/BancoConocimiento/N/noti-2201201401_(propiedad_horizontal_un_nuevo_regimen_de_tributacion)/noti-2201201401_(propiedad_horizontal_un_nuevo_regimen_de_tributacion).asp</b:URL>
    <b:Author>
      <b:Author>
        <b:Corporate>LEGIS</b:Corporate>
      </b:Author>
    </b:Author>
    <b:RefOrder>4</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BAA7F6B24F67D48A8D738929B3153FE" ma:contentTypeVersion="1" ma:contentTypeDescription="Crear nuevo documento." ma:contentTypeScope="" ma:versionID="b57450dd401782a314edf7f8e9d6b4fb">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01DB88-2B96-4863-A540-13137FED4003}"/>
</file>

<file path=customXml/itemProps2.xml><?xml version="1.0" encoding="utf-8"?>
<ds:datastoreItem xmlns:ds="http://schemas.openxmlformats.org/officeDocument/2006/customXml" ds:itemID="{1EA34FB5-549F-4AE5-AA72-FE8E1F3F5CAC}"/>
</file>

<file path=customXml/itemProps3.xml><?xml version="1.0" encoding="utf-8"?>
<ds:datastoreItem xmlns:ds="http://schemas.openxmlformats.org/officeDocument/2006/customXml" ds:itemID="{B070568E-D9FF-4786-B9D3-0DFA0D831719}"/>
</file>

<file path=customXml/itemProps4.xml><?xml version="1.0" encoding="utf-8"?>
<ds:datastoreItem xmlns:ds="http://schemas.openxmlformats.org/officeDocument/2006/customXml" ds:itemID="{6209629A-2CEE-4693-B114-B7685DCD1A62}"/>
</file>

<file path=docProps/app.xml><?xml version="1.0" encoding="utf-8"?>
<Properties xmlns="http://schemas.openxmlformats.org/officeDocument/2006/extended-properties" xmlns:vt="http://schemas.openxmlformats.org/officeDocument/2006/docPropsVTypes">
  <Template>Normal</Template>
  <TotalTime>0</TotalTime>
  <Pages>6</Pages>
  <Words>2063</Words>
  <Characters>11352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Quintero</dc:creator>
  <cp:lastModifiedBy>Amalia Fernandez</cp:lastModifiedBy>
  <cp:revision>2</cp:revision>
  <cp:lastPrinted>2019-06-18T19:18:00Z</cp:lastPrinted>
  <dcterms:created xsi:type="dcterms:W3CDTF">2019-09-25T17:17:00Z</dcterms:created>
  <dcterms:modified xsi:type="dcterms:W3CDTF">2019-09-25T17:17:00Z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0x0101009BAA7F6B24F67D48A8D738929B3153FE</vt:lpwstr>
  </property>
</Properties>
</file>